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4D18A8" w:rsidRPr="004D18A8" w:rsidTr="004D18A8">
        <w:trPr>
          <w:tblCellSpacing w:w="15" w:type="dxa"/>
        </w:trPr>
        <w:tc>
          <w:tcPr>
            <w:tcW w:w="0" w:type="auto"/>
            <w:shd w:val="clear" w:color="auto" w:fill="A41E1C"/>
            <w:vAlign w:val="center"/>
            <w:hideMark/>
          </w:tcPr>
          <w:p w:rsidR="004D18A8" w:rsidRPr="004D18A8" w:rsidRDefault="004D18A8" w:rsidP="004D18A8">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CS"/>
              </w:rPr>
            </w:pPr>
            <w:r w:rsidRPr="004D18A8">
              <w:rPr>
                <w:rFonts w:ascii="Arial" w:eastAsia="Times New Roman" w:hAnsi="Arial" w:cs="Arial"/>
                <w:b/>
                <w:bCs/>
                <w:color w:val="FFE8BF"/>
                <w:sz w:val="36"/>
                <w:szCs w:val="36"/>
                <w:lang w:eastAsia="sr-Latn-CS"/>
              </w:rPr>
              <w:t>ZAKON</w:t>
            </w:r>
          </w:p>
          <w:p w:rsidR="004D18A8" w:rsidRPr="004D18A8" w:rsidRDefault="004D18A8" w:rsidP="004D18A8">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CS"/>
              </w:rPr>
            </w:pPr>
            <w:r w:rsidRPr="004D18A8">
              <w:rPr>
                <w:rFonts w:ascii="Arial" w:eastAsia="Times New Roman" w:hAnsi="Arial" w:cs="Arial"/>
                <w:b/>
                <w:bCs/>
                <w:color w:val="FFFFFF"/>
                <w:sz w:val="34"/>
                <w:szCs w:val="34"/>
                <w:lang w:eastAsia="sr-Latn-CS"/>
              </w:rPr>
              <w:t>O BEZBEDNOSTI I ZDRAVLJU NA RADU</w:t>
            </w:r>
          </w:p>
          <w:p w:rsidR="004D18A8" w:rsidRPr="004D18A8" w:rsidRDefault="004D18A8" w:rsidP="004D18A8">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4D18A8">
              <w:rPr>
                <w:rFonts w:ascii="Arial" w:eastAsia="Times New Roman" w:hAnsi="Arial" w:cs="Arial"/>
                <w:i/>
                <w:iCs/>
                <w:color w:val="FFE8BF"/>
                <w:sz w:val="26"/>
                <w:szCs w:val="26"/>
                <w:lang w:eastAsia="sr-Latn-CS"/>
              </w:rPr>
              <w:t>("Sl. glasnik RS", br. 101/2005 i 91/2015)</w:t>
            </w:r>
          </w:p>
        </w:tc>
      </w:tr>
    </w:tbl>
    <w:p w:rsidR="004D18A8" w:rsidRPr="004D18A8" w:rsidRDefault="004D18A8" w:rsidP="004D18A8">
      <w:pPr>
        <w:spacing w:after="0" w:line="240" w:lineRule="auto"/>
        <w:rPr>
          <w:rFonts w:ascii="Arial" w:eastAsia="Times New Roman" w:hAnsi="Arial" w:cs="Arial"/>
          <w:sz w:val="26"/>
          <w:szCs w:val="26"/>
          <w:lang w:eastAsia="sr-Latn-CS"/>
        </w:rPr>
      </w:pPr>
      <w:r w:rsidRPr="004D18A8">
        <w:rPr>
          <w:rFonts w:ascii="Arial" w:eastAsia="Times New Roman" w:hAnsi="Arial" w:cs="Arial"/>
          <w:sz w:val="26"/>
          <w:szCs w:val="26"/>
          <w:lang w:eastAsia="sr-Latn-CS"/>
        </w:rPr>
        <w:t> </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0" w:name="str_1"/>
      <w:bookmarkEnd w:id="0"/>
      <w:r w:rsidRPr="004D18A8">
        <w:rPr>
          <w:rFonts w:ascii="Arial" w:eastAsia="Times New Roman" w:hAnsi="Arial" w:cs="Arial"/>
          <w:sz w:val="31"/>
          <w:szCs w:val="31"/>
          <w:lang w:eastAsia="sr-Latn-CS"/>
        </w:rPr>
        <w:t>I OSNOVNE ODREDBE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 w:name="clan_1"/>
      <w:bookmarkEnd w:id="1"/>
      <w:r w:rsidRPr="004D18A8">
        <w:rPr>
          <w:rFonts w:ascii="Arial" w:eastAsia="Times New Roman" w:hAnsi="Arial" w:cs="Arial"/>
          <w:b/>
          <w:bCs/>
          <w:sz w:val="24"/>
          <w:szCs w:val="24"/>
          <w:lang w:eastAsia="sr-Latn-CS"/>
        </w:rPr>
        <w:t>Član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Ovim zakonom uređuje se sprovođenje i unapređivanje bezbednosti i zdravlja na radu lica koja učestvuju u radnim procesima, kao i lica koja se zateknu u radnoj okolini, radi sprečavanja povreda na radu, profesionalnih oboljenja i oboljenja u vezi sa radom.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 obavljanje određenih poslova državne uprave u oblasti bezbednosti i zdravlja na radu, ovim zakonom obrazuje se Uprava za bezbednost i zdravlje na radu kao organ uprave u sastavu Ministarstva rada, zapošljavanja i socijalne politike, i utvrđuje njena nadležnost.</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2" w:name="clan_2"/>
      <w:bookmarkEnd w:id="2"/>
      <w:r w:rsidRPr="004D18A8">
        <w:rPr>
          <w:rFonts w:ascii="Arial" w:eastAsia="Times New Roman" w:hAnsi="Arial" w:cs="Arial"/>
          <w:b/>
          <w:bCs/>
          <w:sz w:val="24"/>
          <w:szCs w:val="24"/>
          <w:lang w:eastAsia="sr-Latn-CS"/>
        </w:rPr>
        <w:t>Član 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Prava, obaveze i odgovornosti poslodavaca i zaposlenih, nadležnosti i mere čijom se primenom, odnosno sprovođenjem osigurava bezbednost i zdravlje na radu ostvaruju se u skladu sa ovim zakonom i propisima donetim na osnovu zakona.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Ovaj zakon se ne primenjuje pri obavljanju specifične vojne službe u Vojsci Srbije i obavljanju policijskih i poslova zaštite i spasavanja iz delokruga nadležnog državnog organa, kao i obavljanju poslova zaštite i spasavanja koje obavljaju drugi subjekti u skladu sa posebnim zakonom, u kojima su pitanja bezbednosti i zdravlja na radu pri obavljanju te službe i tih poslova uređena posebnim zakonom i propisima donetim na osnovu tog zakona.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3" w:name="clan_3"/>
      <w:bookmarkEnd w:id="3"/>
      <w:r w:rsidRPr="004D18A8">
        <w:rPr>
          <w:rFonts w:ascii="Arial" w:eastAsia="Times New Roman" w:hAnsi="Arial" w:cs="Arial"/>
          <w:b/>
          <w:bCs/>
          <w:sz w:val="24"/>
          <w:szCs w:val="24"/>
          <w:lang w:eastAsia="sr-Latn-CS"/>
        </w:rPr>
        <w:t>Član 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Prava, obaveze i odgovornosti u vezi sa bezbednošću i zdravljem na radu, utvrđene ovim zakonom, bliže se uređuju kolektivnim ugovorom, opštim aktom poslodavca ili ugovorom o radu.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4" w:name="clan_4"/>
      <w:bookmarkEnd w:id="4"/>
      <w:r w:rsidRPr="004D18A8">
        <w:rPr>
          <w:rFonts w:ascii="Arial" w:eastAsia="Times New Roman" w:hAnsi="Arial" w:cs="Arial"/>
          <w:b/>
          <w:bCs/>
          <w:sz w:val="24"/>
          <w:szCs w:val="24"/>
          <w:lang w:eastAsia="sr-Latn-CS"/>
        </w:rPr>
        <w:t>Član 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Pojedini izrazi koji se koriste u ovom zakonu imaju sledeće značenje: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Zaposleni jeste domaće ili strano fizičko lice koje je u radnom odnosu kod poslodavca, kao i lice koje po bilo kom osnovu obavlja rad ili se osposobljava za rad kod poslodavca, osim lica koje je u radnom odnosu kod poslodavca radi obavljanja poslova kućnog pomoćnog osoblja;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Poslodavac jeste domaće ili strano pravno lice, odnosno fizičko lice koje zapošljava, odnosno radno angažuje jedno ili više lica:</w:t>
      </w:r>
    </w:p>
    <w:p w:rsidR="004D18A8" w:rsidRPr="004D18A8" w:rsidRDefault="004D18A8" w:rsidP="004D18A8">
      <w:pPr>
        <w:spacing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 kao poslodavac u smislu ovog zakona smatra se i fizičko lice koje po bilo kom pravnom osnovu obezbeđuje posao zaposlenom, izuzimajući lice, koje posao obezbeđuje u </w:t>
      </w:r>
      <w:r w:rsidRPr="004D18A8">
        <w:rPr>
          <w:rFonts w:ascii="Arial" w:eastAsia="Times New Roman" w:hAnsi="Arial" w:cs="Arial"/>
          <w:lang w:eastAsia="sr-Latn-CS"/>
        </w:rPr>
        <w:lastRenderedPageBreak/>
        <w:t>domaćinstvu i nosioca porodičnog poljoprivrednog gazdinstva, koji obavljaju posao sa članovima porodičnog poljoprivrednog domaćinstva u skladu sa propisima o poljoprivredi,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kao poslodavac smatra se i fizičko lice koje sa članovima svog porodičnog domaćinstva obavlja privrednu ili drugu delatnost;</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Predstavnik zaposlenih jeste lice izabrano da predstavlja zaposlene u oblasti bezbednosti i zdravlja na radu kod poslodavca;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Bezbednost i zdravlje na radu jeste obezbeđivanje takvih uslova na radu kojima se, u najvećoj mogućoj meri, smanjuju povrede na radu, profesionalna oboljenja i oboljenja u vezi sa radom i koji pretežno stvaraju pretpostavku za puno fizičko, psihičko i socijalno blagostanje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Preventivne mere jesu sve mere koje se preduzimaju ili čije se preduzimanje planira na svim nivoima rada kod poslodavca, radi sprečavanja povređivanja ili oštećenja zdravlja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Radno mesto jeste prostor namenjen za obavljanje poslova kod poslodavca (u objektu ili na otvorenom kao i na privremenim i pokretnim gradilištima, objektima, uređajima, saobraćajnim sredstvima, i sl.) u kojem zaposleni boravi ili ima pristup u toku rada i koji je pod neposrednom ili posrednom kontrolom poslodavca;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7) Radna okolina jeste prostor u kojem se obavlja rad i koji uključuje radna mesta, radne uslove, radne postupke i odnose u procesu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8) Sredstvo za rad jeste:</w:t>
      </w:r>
    </w:p>
    <w:p w:rsidR="004D18A8" w:rsidRPr="004D18A8" w:rsidRDefault="004D18A8" w:rsidP="004D18A8">
      <w:pPr>
        <w:spacing w:before="100" w:beforeAutospacing="1" w:after="100" w:afterAutospacing="1" w:line="240" w:lineRule="auto"/>
        <w:ind w:left="1134" w:hanging="142"/>
        <w:rPr>
          <w:rFonts w:ascii="Arial" w:eastAsia="Times New Roman" w:hAnsi="Arial" w:cs="Arial"/>
          <w:lang w:eastAsia="sr-Latn-CS"/>
        </w:rPr>
      </w:pPr>
      <w:r w:rsidRPr="004D18A8">
        <w:rPr>
          <w:rFonts w:ascii="Arial" w:eastAsia="Times New Roman" w:hAnsi="Arial" w:cs="Arial"/>
          <w:lang w:eastAsia="sr-Latn-CS"/>
        </w:rPr>
        <w:t>(1) objekat koji se koristi kao radni i pomoćni prostor, uključujući i objekat na otvorenom prostoru, sa svim pripadajućim instalacijama (instalacije fluida, grejanje, električne instalacije i dr.),</w:t>
      </w:r>
    </w:p>
    <w:p w:rsidR="004D18A8" w:rsidRPr="004D18A8" w:rsidRDefault="004D18A8" w:rsidP="004D18A8">
      <w:pPr>
        <w:spacing w:before="100" w:beforeAutospacing="1" w:after="100" w:afterAutospacing="1" w:line="240" w:lineRule="auto"/>
        <w:ind w:left="1134" w:hanging="142"/>
        <w:rPr>
          <w:rFonts w:ascii="Arial" w:eastAsia="Times New Roman" w:hAnsi="Arial" w:cs="Arial"/>
          <w:lang w:eastAsia="sr-Latn-CS"/>
        </w:rPr>
      </w:pPr>
      <w:r w:rsidRPr="004D18A8">
        <w:rPr>
          <w:rFonts w:ascii="Arial" w:eastAsia="Times New Roman" w:hAnsi="Arial" w:cs="Arial"/>
          <w:lang w:eastAsia="sr-Latn-CS"/>
        </w:rPr>
        <w:t>(2) oprema za rad (mašina, uređaj, postrojenje, instalacija, alat i sl.) koja se koristi u procesu rada,</w:t>
      </w:r>
    </w:p>
    <w:p w:rsidR="004D18A8" w:rsidRPr="004D18A8" w:rsidRDefault="004D18A8" w:rsidP="004D18A8">
      <w:pPr>
        <w:spacing w:before="100" w:beforeAutospacing="1" w:after="100" w:afterAutospacing="1" w:line="240" w:lineRule="auto"/>
        <w:ind w:left="1134" w:hanging="142"/>
        <w:rPr>
          <w:rFonts w:ascii="Arial" w:eastAsia="Times New Roman" w:hAnsi="Arial" w:cs="Arial"/>
          <w:lang w:eastAsia="sr-Latn-CS"/>
        </w:rPr>
      </w:pPr>
      <w:r w:rsidRPr="004D18A8">
        <w:rPr>
          <w:rFonts w:ascii="Arial" w:eastAsia="Times New Roman" w:hAnsi="Arial" w:cs="Arial"/>
          <w:lang w:eastAsia="sr-Latn-CS"/>
        </w:rPr>
        <w:t>(3) konstrukcija i objekat za kolektivnu bezbednost i zdravlje na radu (zaštita na prelazima, prolazima i prilazima, zakloni od toplotnih i drugih zračenja, zaštita od udara električne struje, opšta ventilacija i klimatizacija i sl.),</w:t>
      </w:r>
    </w:p>
    <w:p w:rsidR="004D18A8" w:rsidRPr="004D18A8" w:rsidRDefault="004D18A8" w:rsidP="004D18A8">
      <w:pPr>
        <w:spacing w:before="100" w:beforeAutospacing="1" w:after="100" w:afterAutospacing="1" w:line="240" w:lineRule="auto"/>
        <w:ind w:left="1134" w:hanging="142"/>
        <w:rPr>
          <w:rFonts w:ascii="Arial" w:eastAsia="Times New Roman" w:hAnsi="Arial" w:cs="Arial"/>
          <w:lang w:eastAsia="sr-Latn-CS"/>
        </w:rPr>
      </w:pPr>
      <w:r w:rsidRPr="004D18A8">
        <w:rPr>
          <w:rFonts w:ascii="Arial" w:eastAsia="Times New Roman" w:hAnsi="Arial" w:cs="Arial"/>
          <w:lang w:eastAsia="sr-Latn-CS"/>
        </w:rPr>
        <w:t>(4) pomoćna konstrukcija i objekat, kao i konstrukcija i objekat koji se privremeno koristi za rad i kretanje zaposlenih (skela, radna platforma, tunelska podgrada, konstrukcija za sprečavanje odrona zemlje pri kopanju dubokih rovova i sl.),</w:t>
      </w:r>
    </w:p>
    <w:p w:rsidR="004D18A8" w:rsidRPr="004D18A8" w:rsidRDefault="004D18A8" w:rsidP="004D18A8">
      <w:pPr>
        <w:spacing w:before="100" w:beforeAutospacing="1" w:after="100" w:afterAutospacing="1" w:line="240" w:lineRule="auto"/>
        <w:ind w:left="1134" w:hanging="142"/>
        <w:rPr>
          <w:rFonts w:ascii="Arial" w:eastAsia="Times New Roman" w:hAnsi="Arial" w:cs="Arial"/>
          <w:lang w:eastAsia="sr-Latn-CS"/>
        </w:rPr>
      </w:pPr>
      <w:r w:rsidRPr="004D18A8">
        <w:rPr>
          <w:rFonts w:ascii="Arial" w:eastAsia="Times New Roman" w:hAnsi="Arial" w:cs="Arial"/>
          <w:lang w:eastAsia="sr-Latn-CS"/>
        </w:rPr>
        <w:t>(5) drugo sredstvo koje se koristi u procesu rada ili je na bilo koji način povezano sa procesom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9) Sredstvo i oprema za ličnu zaštitu na radu jeste odeća, obuća, pomoćne naprave i uređaji koji služe za sprečavanje povreda na radu, profesionalnih oboljenja, bolesti u vezi sa radom i drugih štetnih posledica po zdravlje zaposlenog;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10) Opasne materije jesu eksplozivne, zapaljive, oksidirajuće, otrovne, gadne, zarazne, korozivne, kancerogene i radioaktivne materije utvrđene standardima i drugim propisima, a </w:t>
      </w:r>
      <w:r w:rsidRPr="004D18A8">
        <w:rPr>
          <w:rFonts w:ascii="Arial" w:eastAsia="Times New Roman" w:hAnsi="Arial" w:cs="Arial"/>
          <w:lang w:eastAsia="sr-Latn-CS"/>
        </w:rPr>
        <w:lastRenderedPageBreak/>
        <w:t>koje se proizvode, koriste ili skladište u procesu rada, kao i materije čija su svojstva, kada su vezane za neke supstance, opasna po život i zdravlje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11) Opasnost jeste okolnost ili stanje koje može ugroziti zdravlje ili izazvati povredu zaposlenog;</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12) Opasna pojava jeste događaj kojim su ugroženi ili bi mogli da budu ugroženi život i zdravlje zaposlenog ili postoji opasnost od povređivanja zaposlenog;</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13) Rizik jeste verovatnoća nastanka povrede, oboljenja ili oštećenja zdravlja zaposlenog usled opasnosti;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14) Akt o proceni rizika jeste akt koji sadrži opis procesa rada sa procenom rizika od povreda i/ili oštećenja zdravlja na radnom mestu u radnoj okolini i mere za otklanjanje ili smanjivanje rizika u cilju poboljšanja bezbednosti i zdravlja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15) Procena rizika jeste sistematsko evidentiranje i procenjivanje svih faktora u procesu rada koji mogu uzrokovati nastanak povreda na radu, oboljenja ili oštećenja zdravlja i utvrđivanje mogućnosti, odnosno načina sprečavanja, otklanjanja ili smanjenja rizika;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16) Radno mesto sa povećanim rizikom jeste radno mesto utvrđeno aktom o proceni rizika na kome, i pored potpuno primenjenih mera u skladu sa ovim zakonom, postoje okolnosti koje mogu da ugroze bezbednost i zdravlje zaposlenog;</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17) Lice za bezbednost i zdravlje na radu jeste lice koje obavlja poslove bezbednosti i zdravlja na radu, ima položen stručni ispit o praktičnoj osposobljenosti i koje poslodavac pismenim aktom odredi za obavljanje tih poslova;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18) Pravno lice za obavljanje poslova pregleda i provere opreme za rad i ispitivanja uslova radne okoline, odnosno hemijskih, bioloških i fizičkih štetnosti (osim jonizujućih zračenja), mikroklime i osvetljenosti jeste pravno lice kojem je ministar nadležan za rad izdao licencu, u skladu sa ovim zakonom;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19) Služba medicine rada jeste služba kojoj poslodavac poveri obavljanje poslova zaštite zdravlja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20) Stručni nalaz jeste izveštaj o izvršenom pregledu i proveri opreme za rad ili ispitivanju uslova radne okoline sa zaključkom da li su primenjene ili nisu primenjene propisane mere za bezbednost i zdravlje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21) Odgovorno lice za obavljanje pregleda i provere opreme za rad i ispitivanja uslova radne okoline, kao i za potpisivanje stručnih nalaza, jeste lice sa licencom za vršenje tih poslova (u daljem tekstu: odgovorno lice);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22) Licenca jeste ovlašćenje koje ministar nadležan za rad daje pravnom ili fizičkom licu za obavljanje određenih poslova u oblasti bezbednosti i zdravlja na radu, u skladu sa ovim zakonom;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23) Prevencija jeste proces obezbeđivanja mera na radnom mestu i u radnoj okolini kod poslodavca u cilju sprečavanja ili smanjenja rizika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24) Jezik koji zaposleni razume jeste maternji jezik, jezik koji je u službenoj upotrebi na teritoriji na kojoj poslodavac ima sedište, odnosno zaposleni obavlja poslove i koji zaposleni govori, čita i piše, kao i jezik koji je utvrđen kao uslov za obavljanje poslova radnog mesta.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5" w:name="clan_5"/>
      <w:bookmarkEnd w:id="5"/>
      <w:r w:rsidRPr="004D18A8">
        <w:rPr>
          <w:rFonts w:ascii="Arial" w:eastAsia="Times New Roman" w:hAnsi="Arial" w:cs="Arial"/>
          <w:b/>
          <w:bCs/>
          <w:sz w:val="24"/>
          <w:szCs w:val="24"/>
          <w:lang w:eastAsia="sr-Latn-CS"/>
        </w:rPr>
        <w:t>Član 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Pravo na bezbednost i zdravlje na radu imaju: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zaposleni;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učenici i studenti kada se nalaze na obaveznom proizvodnom radu, profesionalnoj praksi ili praktičnoj nastavi (radionice, ekonomije, kabineti, laboratorije i dr.);</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lica koja se nalaze na stručnom osposobljavanju, prekvalifikaciji ili dokvalifikaciji;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lica na profesionalnoj rehabilitaciji;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lica koja se nalaze na izdržavanju kazne zatvora dok rade u privrednoj jedinici zavoda za izvršenje kazne zatvora (radionice, gradilišta i sl.) i na drugom mestu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6) lica na dobrovoljnim i javnim radovima organizovanim u opštem interesu, radnim akcijama i takmičenjima u vezi sa radom;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7) lica koja se zateknu u radnoj okolini radi obavljanja određenih poslova, ako je o njihovom prisustvu upoznat poslodavac.</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Bezbednost i zdravlje na radu licima iz stava 1. tač. 1), 2) , 4) i 7) ovog člana obezbeđuje poslodavac, licima iz tačke 3) ovog člana obrazovna organizacija, licima iz tačke 5) ovog člana zavodi za izvršenje kazne zatvora, a licima iz tačke 6) ovog člana - organizator radova i takmičenja.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6" w:name="clan_6"/>
      <w:bookmarkEnd w:id="6"/>
      <w:r w:rsidRPr="004D18A8">
        <w:rPr>
          <w:rFonts w:ascii="Arial" w:eastAsia="Times New Roman" w:hAnsi="Arial" w:cs="Arial"/>
          <w:b/>
          <w:bCs/>
          <w:sz w:val="24"/>
          <w:szCs w:val="24"/>
          <w:lang w:eastAsia="sr-Latn-CS"/>
        </w:rPr>
        <w:t>Član 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Posebna prava, obaveze i mere u vezi sa bezbednošću i zdravljem na radu mladih (naročito u vezi sa njihovim duhovnim i telesnim razvojem), žena koje rade na radnom mestu sa povećanim rizikom koji bi mogao da im ugrozi ostvarivanje materinstva, osoba sa invaliditetom i profesionalno obolelih - uređuju se ovim i drugim zakonom, drugim propisima, kolektivnim ugovorom, opštim aktom poslodavca i ugovorom o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Preventivne mere u vezi sa bezbednošću i zdravljem na radu mladih, zaposlene žene za vreme trudnoće i zaposlene koja doji dete sporazumno propisuju ministar nadležan za rad i ministar nadležan za zdravlje.</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7" w:name="str_2"/>
      <w:bookmarkEnd w:id="7"/>
      <w:r w:rsidRPr="004D18A8">
        <w:rPr>
          <w:rFonts w:ascii="Arial" w:eastAsia="Times New Roman" w:hAnsi="Arial" w:cs="Arial"/>
          <w:sz w:val="31"/>
          <w:szCs w:val="31"/>
          <w:lang w:eastAsia="sr-Latn-CS"/>
        </w:rPr>
        <w:t>II PREVENTIVNE MERE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8" w:name="clan_7"/>
      <w:bookmarkEnd w:id="8"/>
      <w:r w:rsidRPr="004D18A8">
        <w:rPr>
          <w:rFonts w:ascii="Arial" w:eastAsia="Times New Roman" w:hAnsi="Arial" w:cs="Arial"/>
          <w:b/>
          <w:bCs/>
          <w:sz w:val="24"/>
          <w:szCs w:val="24"/>
          <w:lang w:eastAsia="sr-Latn-CS"/>
        </w:rPr>
        <w:t>Član 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Preventivne mere u ostvarivanju bezbednosti i zdravlja na radu obezbeđuju se primenom savremenih tehničkih, ergonomskih, zdravstvenih, obrazovnih, socijalnih, organizacionih i drugih mera i sredstava za otklanjanje rizika od povređivanja i oštećenja zdravlja zaposlenih, i/ili njihovog svođenja na najmanju moguću meru, u postupku: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1) projektovanja, izgradnje, korišćenja i održavanja objekata namenjenih za radne i pomoćne prostorije, kao i objekata namenjenih za rad na otvorenom prostoru u cilju bezbednog odvijanja procesa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projektovanja, izgradnje, korišćenja i održavanja tehnoloških procesa rada sa svom pripadajućom opremom za rad, u cilju bezbednog rada zaposlenih i usklađivanja hemijskih, fizičkih i bioloških štetnosti, mikroklime i osvetljenja na radnim mestima i u radnim i pomoćnim prostorijama sa propisanim merama i normativima za delatnost koja se obavlja na tim radnim mestima i u tim radnim prostorijama;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projektovanja, izrade, korišćenja i održavanja opreme za rad, konstrukcija i objekata za kolektivnu bezbednost i zdravlje na radu, pomoćnih konstrukcija i objekata i drugih sredstava koja se koriste u procesu rada ili koja su na bilo koji način povezana sa procesom rada, tako da se u toku njihove upotrebe sprečava povređivanje ili oštećenje zdravlja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proizvodnje, pakovanja, prevoza, skladištenja, upotrebe i uništavanja opasnih materija, na način i po propisima i pravilima kojima se otklanjaju mogućnosti povređivanja ili oštećenja zdravlja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5) projektovanja, proizvodnje i korišćenja sredstava i opreme za ličnu zaštitu na radu, čijom se upotrebom otklanjaju rizici ili opasnosti koji nisu mogli da budu otklonjeni primenom odgovarajućih preventivnih mera;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obrazovanja, vaspitanja i osposobljavanja u oblasti bezbednosti i zdravlja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Preventivne mere u postupcima iz stava 1. ovog člana propisuje ministar nadležan za rad.</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9" w:name="str_3"/>
      <w:bookmarkEnd w:id="9"/>
      <w:r w:rsidRPr="004D18A8">
        <w:rPr>
          <w:rFonts w:ascii="Arial" w:eastAsia="Times New Roman" w:hAnsi="Arial" w:cs="Arial"/>
          <w:sz w:val="31"/>
          <w:szCs w:val="31"/>
          <w:lang w:eastAsia="sr-Latn-CS"/>
        </w:rPr>
        <w:t>III OBAVEZE I ODGOVORNOSTI POSLODAVCA</w:t>
      </w:r>
    </w:p>
    <w:p w:rsidR="004D18A8" w:rsidRPr="004D18A8" w:rsidRDefault="004D18A8" w:rsidP="004D18A8">
      <w:pPr>
        <w:spacing w:before="240" w:after="240" w:line="240" w:lineRule="auto"/>
        <w:jc w:val="center"/>
        <w:rPr>
          <w:rFonts w:ascii="Arial" w:eastAsia="Times New Roman" w:hAnsi="Arial" w:cs="Arial"/>
          <w:b/>
          <w:bCs/>
          <w:sz w:val="24"/>
          <w:szCs w:val="24"/>
          <w:lang w:eastAsia="sr-Latn-CS"/>
        </w:rPr>
      </w:pPr>
      <w:bookmarkStart w:id="10" w:name="str_4"/>
      <w:bookmarkEnd w:id="10"/>
      <w:r w:rsidRPr="004D18A8">
        <w:rPr>
          <w:rFonts w:ascii="Arial" w:eastAsia="Times New Roman" w:hAnsi="Arial" w:cs="Arial"/>
          <w:b/>
          <w:bCs/>
          <w:sz w:val="24"/>
          <w:szCs w:val="24"/>
          <w:lang w:eastAsia="sr-Latn-CS"/>
        </w:rPr>
        <w:t>1. Opšte obaveze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1" w:name="clan_8"/>
      <w:bookmarkEnd w:id="11"/>
      <w:r w:rsidRPr="004D18A8">
        <w:rPr>
          <w:rFonts w:ascii="Arial" w:eastAsia="Times New Roman" w:hAnsi="Arial" w:cs="Arial"/>
          <w:b/>
          <w:bCs/>
          <w:sz w:val="24"/>
          <w:szCs w:val="24"/>
          <w:lang w:eastAsia="sr-Latn-CS"/>
        </w:rPr>
        <w:t>Član 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Obaveze poslodavca, u smislu ovog zakona i propisa donetih na osnovu ovog zakona, istovremeno predstavljaju prava zaposlenih u vezi sa sprovođenjem mera bezbednosti i zdravlja na radu.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2" w:name="clan_9"/>
      <w:bookmarkEnd w:id="12"/>
      <w:r w:rsidRPr="004D18A8">
        <w:rPr>
          <w:rFonts w:ascii="Arial" w:eastAsia="Times New Roman" w:hAnsi="Arial" w:cs="Arial"/>
          <w:b/>
          <w:bCs/>
          <w:sz w:val="24"/>
          <w:szCs w:val="24"/>
          <w:lang w:eastAsia="sr-Latn-CS"/>
        </w:rPr>
        <w:t>Član 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obezbedi zaposlenom rad na radnom mestu i u radnoj okolini u kojima su sprovedene mere bezbednosti i zdravlja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Poslodavac se ne oslobađa obaveza i odgovornosti u vezi sa primenom mera bezbednosti i zdravlja na radu određivanjem drugog lica ili prenošenjem svojih obaveza i odgovornosti na drugo lice.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U slučaju nastanka povrede na radu zbog neuobičajenih i nepredvidivih okolnosti koje su izvan kontrole poslodavca ili zbog izuzetnih događaja čije se posledice uprkos svim nastojanjima nisu mogle izbeći, poslodavac nije odgovoran u smislu ovog zakona.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Poslodavac je dužan da obezbedi da radni proces bude prilagođen telesnim i psihičkim mogućnostima zaposlenog, a radna okolina, sredstva za rad i sredstva i oprema za ličnu </w:t>
      </w:r>
      <w:r w:rsidRPr="004D18A8">
        <w:rPr>
          <w:rFonts w:ascii="Arial" w:eastAsia="Times New Roman" w:hAnsi="Arial" w:cs="Arial"/>
          <w:lang w:eastAsia="sr-Latn-CS"/>
        </w:rPr>
        <w:lastRenderedPageBreak/>
        <w:t>zaštitu na radu budu uređeni, odnosno proizvedeni i obezbeđeni, da ne ugrožavaju bezbednost i zdravlje zaposlenog.</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3" w:name="clan_10"/>
      <w:bookmarkEnd w:id="13"/>
      <w:r w:rsidRPr="004D18A8">
        <w:rPr>
          <w:rFonts w:ascii="Arial" w:eastAsia="Times New Roman" w:hAnsi="Arial" w:cs="Arial"/>
          <w:b/>
          <w:bCs/>
          <w:sz w:val="24"/>
          <w:szCs w:val="24"/>
          <w:lang w:eastAsia="sr-Latn-CS"/>
        </w:rPr>
        <w:t>Član 10</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obezbedi da sprovođenje mera bezbednosti i zdravlja na radu ne prouzrokuje finansijske obaveze za zaposlenog i predstavnika zaposlenih i ne utiče na njihov materijalni i socijalni položaj stečen na radu i u vezi sa radom.</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4" w:name="clan_11"/>
      <w:bookmarkEnd w:id="14"/>
      <w:r w:rsidRPr="004D18A8">
        <w:rPr>
          <w:rFonts w:ascii="Arial" w:eastAsia="Times New Roman" w:hAnsi="Arial" w:cs="Arial"/>
          <w:b/>
          <w:bCs/>
          <w:sz w:val="24"/>
          <w:szCs w:val="24"/>
          <w:lang w:eastAsia="sr-Latn-CS"/>
        </w:rPr>
        <w:t>Član 11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prilikom organizovanja rada i radnog procesa, obezbedi preventivne mere radi zaštite života i zdravlja zaposlenih kao i da za njihovu primenu obezbedi potrebna finansijska sredstva.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obezbedi preventivne mere pre početka rada zaposlenog, u toku rada, kao i kod svake izmene tehnološkog postupka, izborom radnih i proizvodnih metoda kojima se obezbeđuje najveća moguća bezbednost i zaštita zdravlja na radu, zasnovana na primeni propisa u oblasti bezbednosti i zdravlja na radu, radnog prava, tehničkih propisa i standarda, propisa u oblasti zdravstvene zaštite, higijene rada, zdravstvenog i penzijskog i invalidskog osiguranja, i dr.</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5" w:name="clan_12"/>
      <w:bookmarkEnd w:id="15"/>
      <w:r w:rsidRPr="004D18A8">
        <w:rPr>
          <w:rFonts w:ascii="Arial" w:eastAsia="Times New Roman" w:hAnsi="Arial" w:cs="Arial"/>
          <w:b/>
          <w:bCs/>
          <w:sz w:val="24"/>
          <w:szCs w:val="24"/>
          <w:lang w:eastAsia="sr-Latn-CS"/>
        </w:rPr>
        <w:t>Član 12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Preventivne mere obezbeđuje poslodavac polazeći od sledećih načela: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 izbegavanje rizika;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2) procena rizika koji se ne mogu izbeći na radnom mestu;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otklanjanje rizika na njihovom izvoru primenom savremenih tehničkih rešenja;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prilagođavanje rada i radnog mesta zaposlenom, naročito u pogledu izbora opreme za rad i metoda rada, kao i izbora tehnološkog postupka da bi se izbegla monotonija u radu, u cilju smanjenja njihovog uticaja na zdravlje zaposlenog;</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zamena opasnog bezopasnim ili manje opasnim;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6) davanje prednosti kolektivnim nad pojedinačnim merama bezbednosti i zdravlja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7) odgovarajuće osposobljavanje zaposlenih za bezbedan i zdrav rad i izdavanje uputstava za rad na siguran način;</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8) prilagođavanja tehničkom napretku;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9) razvijanja koherentne celokupne politike prevencije.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6" w:name="clan_13"/>
      <w:bookmarkEnd w:id="16"/>
      <w:r w:rsidRPr="004D18A8">
        <w:rPr>
          <w:rFonts w:ascii="Arial" w:eastAsia="Times New Roman" w:hAnsi="Arial" w:cs="Arial"/>
          <w:b/>
          <w:bCs/>
          <w:sz w:val="24"/>
          <w:szCs w:val="24"/>
          <w:lang w:eastAsia="sr-Latn-CS"/>
        </w:rPr>
        <w:t>Član 13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donese akt o proceni rizika u pismenoj formi za sva radna mesta u radnoj okolini i da utvrdi način i mere za njihovo otklanjanje.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Poslodavac je dužan da izmeni akt o proceni rizika u slučaju pojave svake nove opasnosti i promene nivoa rizika u procesu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Akt o proceni rizika zasniva se na utvrđivanju mogućih vrsta opasnosti i štetnosti na radnom mestu u radnoj okolini, na osnovu kojih se vrši procena rizika od nastanka povreda i oštećenja zdravlja zaposlenog.</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Način i postupak procene rizika na radnom mestu i u radnoj okolini propisuje ministar nadležan za rad.</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7" w:name="clan_14"/>
      <w:bookmarkEnd w:id="17"/>
      <w:r w:rsidRPr="004D18A8">
        <w:rPr>
          <w:rFonts w:ascii="Arial" w:eastAsia="Times New Roman" w:hAnsi="Arial" w:cs="Arial"/>
          <w:b/>
          <w:bCs/>
          <w:sz w:val="24"/>
          <w:szCs w:val="24"/>
          <w:lang w:eastAsia="sr-Latn-CS"/>
        </w:rPr>
        <w:t>Član 14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opštim aktom, odnosno kolektivnim ugovorom, utvrdi prava, obaveze i odgovornosti u oblasti bezbednosti i zdravlja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koji ima do deset zaposlenih - prava, obaveze i odgovornosti iz stava 1. ovog člana može utvrditi ugovorom o radu.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8" w:name="clan_15"/>
      <w:bookmarkEnd w:id="18"/>
      <w:r w:rsidRPr="004D18A8">
        <w:rPr>
          <w:rFonts w:ascii="Arial" w:eastAsia="Times New Roman" w:hAnsi="Arial" w:cs="Arial"/>
          <w:b/>
          <w:bCs/>
          <w:sz w:val="24"/>
          <w:szCs w:val="24"/>
          <w:lang w:eastAsia="sr-Latn-CS"/>
        </w:rPr>
        <w:t>Član 15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 aktom u pismenoj formi odredi lice za bezbednost i zdravlje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2) zaposlenom odredi obavljanje poslova na radnom mestu na kojima su sprovedene mere bezbednosti i zdravlja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obaveštava zaposlene i njihovog predstavnika o uvođenju novih tehnologija i sredstava za rad, kao i o opasnostima od povreda i oštećenja zdravlja koji nastaju njihovim uvođenjem, odnosno da u takvim slučajevima donese odgovarajuća uputstva za bezbedan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osposobljava zaposlene za bezbedan i zdrav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obezbedi zaposlenima korišćenje sredstava i opreme za ličnu zaštitu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obezbedi održavanje sredstava za rad i sredstava i opreme za ličnu zaštitu na radu u ispravnom stanju;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7) angažuje pravno lice sa licencom radi sprovođenja preventivnih i periodičnih pregleda i provere opreme za rad, kao i preventivnih i periodičnih ispitivanja uslova radne okoline;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8) obezbedi na osnovu akta o proceni rizika i ocene službe medicine rada propisane lekarske preglede zaposlenih u skladu sa ovim zakonom;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9) obezbedi pružanje prve pomoći, kao i da osposobi odgovarajući broj zaposlenih za pružanje prve pomoći, spasavanje i evakuaciju u slučaju opasnosti;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10) zaustavi svaku vrstu rada koji predstavlja neposrednu opasnost za život ili zdravlje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11) obezbedi mere zaštite od požara, spasavanje i evakuaciju u skladu sa posebnim zakonom.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Postupak i rokove preventivnih i periodičnih pregleda i provere opreme za rad kao i preventivnih i periodičnih ispitivanja uslova radne okoline, odnosno hemijskih, bioloških i fizičkih štetnosti (osim jonizujućih zračenja), mikroklime i osvetljenosti propisuje ministar nadležan za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Pravno lice iz stava 1. tačka 7) ovog člana dužno je da izda stručni nalaz po izvršenom pregledu i proveri opreme za rad ili ispitivanju uslova radne okoline.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Način pružanja prve pomoći, vrste sredstava i opreme koji moraju biti obezbeđeni na radnom mestu, način i rokove osposobljavanja zaposlenih za pružanje prve pomoći sporazumno propisuju ministar nadležan za rad i ministar nadležan za zdravlje.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9" w:name="clan_16"/>
      <w:bookmarkEnd w:id="19"/>
      <w:r w:rsidRPr="004D18A8">
        <w:rPr>
          <w:rFonts w:ascii="Arial" w:eastAsia="Times New Roman" w:hAnsi="Arial" w:cs="Arial"/>
          <w:b/>
          <w:bCs/>
          <w:sz w:val="24"/>
          <w:szCs w:val="24"/>
          <w:lang w:eastAsia="sr-Latn-CS"/>
        </w:rPr>
        <w:t>Član 16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aktom o proceni rizika, na osnovu ocene službe medicine rada, odredi posebne zdravstvene uslove koje moraju ispunjavati zaposleni na radnom mestu sa povećanim rizikom.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službi medicine rada, koju angažuje, obezbedi uslove za samostalno obavljanje poslova zaštite zdravlja zaposlenih.</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20" w:name="clan_17"/>
      <w:bookmarkEnd w:id="20"/>
      <w:r w:rsidRPr="004D18A8">
        <w:rPr>
          <w:rFonts w:ascii="Arial" w:eastAsia="Times New Roman" w:hAnsi="Arial" w:cs="Arial"/>
          <w:b/>
          <w:bCs/>
          <w:sz w:val="24"/>
          <w:szCs w:val="24"/>
          <w:lang w:eastAsia="sr-Latn-CS"/>
        </w:rPr>
        <w:t>Član 17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zaposlenom izda na upotrebu sredstvo i/ili opremu za ličnu zaštitu na radu, u skladu sa aktom o proceni rizika.</w:t>
      </w:r>
    </w:p>
    <w:p w:rsidR="004D18A8" w:rsidRPr="004D18A8" w:rsidRDefault="004D18A8" w:rsidP="004D18A8">
      <w:pPr>
        <w:spacing w:before="240" w:after="240" w:line="240" w:lineRule="auto"/>
        <w:jc w:val="center"/>
        <w:rPr>
          <w:rFonts w:ascii="Arial" w:eastAsia="Times New Roman" w:hAnsi="Arial" w:cs="Arial"/>
          <w:b/>
          <w:bCs/>
          <w:sz w:val="24"/>
          <w:szCs w:val="24"/>
          <w:lang w:eastAsia="sr-Latn-CS"/>
        </w:rPr>
      </w:pPr>
      <w:bookmarkStart w:id="21" w:name="str_5"/>
      <w:bookmarkEnd w:id="21"/>
      <w:r w:rsidRPr="004D18A8">
        <w:rPr>
          <w:rFonts w:ascii="Arial" w:eastAsia="Times New Roman" w:hAnsi="Arial" w:cs="Arial"/>
          <w:b/>
          <w:bCs/>
          <w:sz w:val="24"/>
          <w:szCs w:val="24"/>
          <w:lang w:eastAsia="sr-Latn-CS"/>
        </w:rPr>
        <w:t>2. Posebne obaveze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22" w:name="clan_18"/>
      <w:bookmarkEnd w:id="22"/>
      <w:r w:rsidRPr="004D18A8">
        <w:rPr>
          <w:rFonts w:ascii="Arial" w:eastAsia="Times New Roman" w:hAnsi="Arial" w:cs="Arial"/>
          <w:b/>
          <w:bCs/>
          <w:sz w:val="24"/>
          <w:szCs w:val="24"/>
          <w:lang w:eastAsia="sr-Latn-CS"/>
        </w:rPr>
        <w:t>Član 18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najmanje osam dana pre početka rada, nadležnu inspekciju rada izvesti o:</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početku svoga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2) radu odvojene jedinice;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svakoj promeni tehnološkog postupka, ukoliko se tim promenama menjaju uslovi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koji izvodi radove na izgradnji objekta u skladu sa propisima o bezbednosti i zdravlju na radu na privremenim ili pokretnim gradilištima, dužan je da izradi propisan elaborat o uređenju gradilišta koji uz izveštaj o početku rada dostavlja nadležnoj inspekciji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na gradilištu obezbeđuje, održava i sprovodi mere za bezbednost i zdravlje na radu u skladu sa elaboratom o uređenju gradilišta.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Sadržaj elaborata o uređenju gradilišta propisuje ministar nadležan za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odmah, od nastanka, usmeno i u pismenoj formi prijavi nadležnoj inspekciji rada izvođenje radova radi otklanjanja velikih kvarova ili havarija na objektu, koji mogu da ugroze funkcionisanje tehničko-tehnoloških sistema ili obavljanje delatnosti.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Ispunjenost propisanih uslova u oblasti bezbednosti i zdravlja na radu, pre početka obavljanja delatnosti poslodavca, u skladu sa zakonom, utvrđuje ministarstvo nadležno za rad, na zahtev poslodavca.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Postupak utvrđivanja ispunjenosti propisanih uslova iz stava 6. ovog člana propisuje ministar nadležan za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Visinu troškova postupka utvrđivanja ispunjenosti propisanih uslova iz stava 6. ovog člana sporazumno propisuju ministar nadležan za rad i ministar nadležan za finansije.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Sredstva ostvarena od naplaćenih troškova za utvrđivanje ispunjenosti propisanih uslova iz stava 6. ovog člana prihod su budžeta Republike Srbije.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23" w:name="clan_19"/>
      <w:bookmarkEnd w:id="23"/>
      <w:r w:rsidRPr="004D18A8">
        <w:rPr>
          <w:rFonts w:ascii="Arial" w:eastAsia="Times New Roman" w:hAnsi="Arial" w:cs="Arial"/>
          <w:b/>
          <w:bCs/>
          <w:sz w:val="24"/>
          <w:szCs w:val="24"/>
          <w:lang w:eastAsia="sr-Latn-CS"/>
        </w:rPr>
        <w:t>Član 19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Kad dva ili više poslodavaca u obavljanju poslova dele radni prostor, dužni su da sarađuju u primeni propisanih mera za bezbednost i zdravlje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Poslodavci iz stava 1. ovog člana dužni su da, uzimajući u obzir prirodu poslova koje obavljaju, koordiniraju aktivnosti u vezi sa primenom mera za otklanjanje rizika od povređivanja, odnosno oštećenja zdravlja zaposlenih, kao i da obaveštavaju jedan drugog i svoje zaposlene i/ili predstavnike zaposlenih o tim rizicima i merama za njihovo otklanjanje.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Način ostvarivanja saradnje iz st. 1. i 2. ovog člana poslodavci utvrđuju pismenim sporazumom.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Sporazumom iz stava 3. ovog člana određuje se lice za koordinaciju sprovođenja zajedničkih mera kojima se obezbeđuje bezbednost i zdravlje svih zaposlenih.</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24" w:name="clan_20"/>
      <w:bookmarkEnd w:id="24"/>
      <w:r w:rsidRPr="004D18A8">
        <w:rPr>
          <w:rFonts w:ascii="Arial" w:eastAsia="Times New Roman" w:hAnsi="Arial" w:cs="Arial"/>
          <w:b/>
          <w:bCs/>
          <w:sz w:val="24"/>
          <w:szCs w:val="24"/>
          <w:lang w:eastAsia="sr-Latn-CS"/>
        </w:rPr>
        <w:t>Član 20</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preduzme mere za sprečavanje pristupa u krug objekta ili u područje gradilišta licima i sredstvima saobraćaja koja nemaju osnova da se nalaze u njima.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25" w:name="clan_21"/>
      <w:bookmarkEnd w:id="25"/>
      <w:r w:rsidRPr="004D18A8">
        <w:rPr>
          <w:rFonts w:ascii="Arial" w:eastAsia="Times New Roman" w:hAnsi="Arial" w:cs="Arial"/>
          <w:b/>
          <w:bCs/>
          <w:sz w:val="24"/>
          <w:szCs w:val="24"/>
          <w:lang w:eastAsia="sr-Latn-CS"/>
        </w:rPr>
        <w:t>Član 21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koji za obavljanje svojih poslova angažuje zaposlene kod drugog poslodavca dužan je da za te zaposlene obezbedi propisane mere za bezbednost i zdravlje na radu u skladu sa ovim zakonom.</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26" w:name="clan_22"/>
      <w:bookmarkEnd w:id="26"/>
      <w:r w:rsidRPr="004D18A8">
        <w:rPr>
          <w:rFonts w:ascii="Arial" w:eastAsia="Times New Roman" w:hAnsi="Arial" w:cs="Arial"/>
          <w:b/>
          <w:bCs/>
          <w:sz w:val="24"/>
          <w:szCs w:val="24"/>
          <w:lang w:eastAsia="sr-Latn-CS"/>
        </w:rPr>
        <w:t>Član 22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pri svakoj promeni tehnološkog procesa sredstva za rad prilagodi tom tehnološkom procesu pre početka rada.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27" w:name="clan_23"/>
      <w:bookmarkEnd w:id="27"/>
      <w:r w:rsidRPr="004D18A8">
        <w:rPr>
          <w:rFonts w:ascii="Arial" w:eastAsia="Times New Roman" w:hAnsi="Arial" w:cs="Arial"/>
          <w:b/>
          <w:bCs/>
          <w:sz w:val="24"/>
          <w:szCs w:val="24"/>
          <w:lang w:eastAsia="sr-Latn-CS"/>
        </w:rPr>
        <w:t>Član 23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zaposlenima da na upotrebu sredstva za rad, odnosno sredstva i opremu za ličnu zaštitu na radu na kojima su primenjene propisane mere za bezbednost i zdravlje na radu i da obezbedi kontrolu njihove upotrebe u skladu sa namenom.</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28" w:name="clan_24"/>
      <w:bookmarkEnd w:id="28"/>
      <w:r w:rsidRPr="004D18A8">
        <w:rPr>
          <w:rFonts w:ascii="Arial" w:eastAsia="Times New Roman" w:hAnsi="Arial" w:cs="Arial"/>
          <w:b/>
          <w:bCs/>
          <w:sz w:val="24"/>
          <w:szCs w:val="24"/>
          <w:lang w:eastAsia="sr-Latn-CS"/>
        </w:rPr>
        <w:t>Član 24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 xml:space="preserve">Poslodavac može da zaposlenima da na korišćenje opremu za rad i sredstvo i opremu za ličnu zaštitu na radu, samo ako su usaglašeni sa propisanim tehničkim zahtevima, ako je njihova usaglašenost ocenjena prema propisanom postupku, ako su označeni u skladu sa propisima i ako ih prate propisane isprave o usaglašenosti i druga propisana dokumentacija.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Poslodavac koji je zaposlenima dao na korišćenje opremu za rad i sredstvo i opremu za ličnu zaštitu na radu pre stupanja na snagu propisa kojim je utvrđena obaveza iz stava 1. ovog člana, dužan je da obezbedi uputstvo za njihovu upotrebu i održavanje.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Poslodavac je dužan da obezbedi zaposlenima uputstva za bezbedan rad po propisima o bezbednosti i zdravlju na radu za korišćenje opreme za rad i sredstava i opreme za ličnu zaštitu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Poslodavac je dužan da obezbedi prevod dokumentacije iz stava 3. ovog člana na jezik koji zaposleni razume.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Odredbe st. 1. i 2. ovog člana primenjuju se na sve promene radnog i tehnološkog procesa.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29" w:name="clan_24a"/>
      <w:bookmarkEnd w:id="29"/>
      <w:r w:rsidRPr="004D18A8">
        <w:rPr>
          <w:rFonts w:ascii="Arial" w:eastAsia="Times New Roman" w:hAnsi="Arial" w:cs="Arial"/>
          <w:b/>
          <w:bCs/>
          <w:sz w:val="24"/>
          <w:szCs w:val="24"/>
          <w:lang w:eastAsia="sr-Latn-CS"/>
        </w:rPr>
        <w:t xml:space="preserve">Član 24a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Poslodavac može da zaposlenima da na korišćenje opasne hemijske materije i druge hemijske materije za koje je propisana obaveza izrade i dostavljanja bezbednosnog lista samo ako mu je uz hemijsku materiju učinio dostupnim bezbednosni list, u skladu sa propisima kojima se uređuju hemikalije, kao i ako je obezbedio sve mere koje proizlaze iz sadržaja bezbednosnog lista.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Poslodavac treba da drži bezbednosni list na srpskom jeziku.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obezbedi prevod bezbednosnog lista na jezik koji zaposleni razume, kao i da omogući zaposlenom pristup podacima sadržanim u bezbednosnom listu.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30" w:name="clan_25"/>
      <w:bookmarkEnd w:id="30"/>
      <w:r w:rsidRPr="004D18A8">
        <w:rPr>
          <w:rFonts w:ascii="Arial" w:eastAsia="Times New Roman" w:hAnsi="Arial" w:cs="Arial"/>
          <w:b/>
          <w:bCs/>
          <w:sz w:val="24"/>
          <w:szCs w:val="24"/>
          <w:lang w:eastAsia="sr-Latn-CS"/>
        </w:rPr>
        <w:t>Član 25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Kada zbog uvođenja nove tehnologije nisu propisane mere bezbednosti i zdravlja na radu, poslodavac, do donošenja odgovarajućih propisa, primenjuje opšte priznate mere kojima se osigurava bezbednost i zdravlje zaposlenih.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Opšte priznatom merom, u smislu stava 1. ovog člana, smatra se mera kojom se može otkloniti opasnost pri radu ili smanjiti štetnost po zdravlje zaposlenog, u meri u kojoj je to razumno izvodljivo.</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31" w:name="clan_26"/>
      <w:bookmarkEnd w:id="31"/>
      <w:r w:rsidRPr="004D18A8">
        <w:rPr>
          <w:rFonts w:ascii="Arial" w:eastAsia="Times New Roman" w:hAnsi="Arial" w:cs="Arial"/>
          <w:b/>
          <w:bCs/>
          <w:sz w:val="24"/>
          <w:szCs w:val="24"/>
          <w:lang w:eastAsia="sr-Latn-CS"/>
        </w:rPr>
        <w:t>Član 26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Ako aktom o proceni rizika utvrdi nedostatke u oblasti bezbednosti i zdravlja na radu za čije su otklanjanje potrebna veća investiciona ulaganja, a život i zdravlje zaposlenog nisu teže ugroženi, poslodavac je dužan da sačini poseban program o postupnom otklanjanju nedostataka i utvrdi rokove za realizaciju programa.</w:t>
      </w:r>
    </w:p>
    <w:p w:rsidR="004D18A8" w:rsidRPr="004D18A8" w:rsidRDefault="004D18A8" w:rsidP="004D18A8">
      <w:pPr>
        <w:spacing w:before="240" w:after="240" w:line="240" w:lineRule="auto"/>
        <w:jc w:val="center"/>
        <w:rPr>
          <w:rFonts w:ascii="Arial" w:eastAsia="Times New Roman" w:hAnsi="Arial" w:cs="Arial"/>
          <w:b/>
          <w:bCs/>
          <w:sz w:val="24"/>
          <w:szCs w:val="24"/>
          <w:lang w:eastAsia="sr-Latn-CS"/>
        </w:rPr>
      </w:pPr>
      <w:bookmarkStart w:id="32" w:name="str_6"/>
      <w:bookmarkEnd w:id="32"/>
      <w:r w:rsidRPr="004D18A8">
        <w:rPr>
          <w:rFonts w:ascii="Arial" w:eastAsia="Times New Roman" w:hAnsi="Arial" w:cs="Arial"/>
          <w:b/>
          <w:bCs/>
          <w:sz w:val="24"/>
          <w:szCs w:val="24"/>
          <w:lang w:eastAsia="sr-Latn-CS"/>
        </w:rPr>
        <w:t>3. Osposobljavanje zaposlenih</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33" w:name="clan_27"/>
      <w:bookmarkEnd w:id="33"/>
      <w:r w:rsidRPr="004D18A8">
        <w:rPr>
          <w:rFonts w:ascii="Arial" w:eastAsia="Times New Roman" w:hAnsi="Arial" w:cs="Arial"/>
          <w:b/>
          <w:bCs/>
          <w:sz w:val="24"/>
          <w:szCs w:val="24"/>
          <w:lang w:eastAsia="sr-Latn-CS"/>
        </w:rPr>
        <w:t>Član 27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Poslodavac je dužan da izvrši osposobljavanje zaposlenog za bezbedan i zdrav rad kod zasnivanja radnog odnosa, odnosno drugog radnog angažovanja, premeštaja na druge poslove, prilikom uvođenja nove tehnologije ili novih sredstava za rad ili promene opreme za rad, kao i kod promene procesa rada koji može prouzrokovati promenu mera za bezbedan i zdrav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zaposlenog u toku osposobljavanja za bezbedan i zdrav rad upozna sa svim vrstama rizika na poslovima na koje ga određuje i o konkretnim merama za bezbednost i zdravlje na radu u skladu sa aktom o proceni rizika.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Osposobljavanje iz stava 1. ovog člana poslodavac obezbeđuje u toku radnog vremena, a troškovi osposobljavanja ne mogu biti na teret zaposlenog.</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Osposobljavanje za bezbedan i zdrav rad zaposlenog mora da bude prilagođeno specifičnostima njegovog radnog mesta i sprovodi se po programu, čiji sadržaj poslodavac mora, kada je to potrebno, da obnavlja i menja.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Ako poslodavac odredi zaposlenom da istovremeno obavlja poslove na dva ili više radnih mesta, dužan je da zaposlenog osposobi za bezbedan i zdrav rad na svakom od radnih mesta.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34" w:name="clan_28"/>
      <w:bookmarkEnd w:id="34"/>
      <w:r w:rsidRPr="004D18A8">
        <w:rPr>
          <w:rFonts w:ascii="Arial" w:eastAsia="Times New Roman" w:hAnsi="Arial" w:cs="Arial"/>
          <w:b/>
          <w:bCs/>
          <w:sz w:val="24"/>
          <w:szCs w:val="24"/>
          <w:lang w:eastAsia="sr-Latn-CS"/>
        </w:rPr>
        <w:t>Član 28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Osposobljavanje zaposlenih za bezbedan i zdrav rad poslodavac obavlja teorijski i praktično, u skladu sa programom osposobljavanja za bezbedan i zdrav rad koji donosi poslodavac.</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Provera teorijske i praktične osposobljenosti zaposlenog za bezbedan i zdrav rad obavlja se na radnom mestu.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Periodične provere osposobljenosti za bezbedan i zdrav rad zaposlenog koji radi na radnom mestu sa povećanim rizikom vrše se najkasnije u roku od jedne godine od dana prethodne provere, a na ostalim radnim mestima najkasnije u roku od četiri godine od dana prethodne provere.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Osposobljavanje za bezbedan i zdrav rad obavlja se na jeziku koji zaposleni razume i prilagođava se mogućnostima i sposobnostima osoba sa invaliditetom.</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35" w:name="clan_29"/>
      <w:bookmarkEnd w:id="35"/>
      <w:r w:rsidRPr="004D18A8">
        <w:rPr>
          <w:rFonts w:ascii="Arial" w:eastAsia="Times New Roman" w:hAnsi="Arial" w:cs="Arial"/>
          <w:b/>
          <w:bCs/>
          <w:sz w:val="24"/>
          <w:szCs w:val="24"/>
          <w:lang w:eastAsia="sr-Latn-CS"/>
        </w:rPr>
        <w:t>Član 29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kod koga, na osnovu ugovora, sporazuma ili po bilo kom drugom osnovu, obavljaju rad zaposleni drugog poslodavca, dužan je da te zaposlene osposobi za bezbedan i zdrav rad, u skladu sa ovim zakonom.</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36" w:name="clan_30"/>
      <w:bookmarkEnd w:id="36"/>
      <w:r w:rsidRPr="004D18A8">
        <w:rPr>
          <w:rFonts w:ascii="Arial" w:eastAsia="Times New Roman" w:hAnsi="Arial" w:cs="Arial"/>
          <w:b/>
          <w:bCs/>
          <w:sz w:val="24"/>
          <w:szCs w:val="24"/>
          <w:lang w:eastAsia="sr-Latn-CS"/>
        </w:rPr>
        <w:t>Član 30</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Kada tehnološki proces rada zahteva dodatno osposobljavanje zaposlenog za bezbedan i zdrav rad, poslodavac je dužan da upozna zaposlenog o obavljanju procesa rada na bezbedan način, putem obaveštavanja, uputstava ili instrukcija u pismenoj formi.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U izuzetnim slučajevima, kada zaposlenom preti neposredna opasnost po život ili zdravlje, zbog hitnosti, obaveštenja, uputstva ili instrukcije mogu se dati u usmenoj formi.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Poslodavac je dužan da obezbedi da zaposlena žena za vreme trudnoće i zaposlena koja doji dete, zaposleni mlađi od 18 godina života, osobe sa invaliditetom i profesionalno oboleli, i pored osposobljavanja za bezbedan i zdrav rad, budu u pismenoj formi obavešteni o rezultatima procene rizika na radnom mestu i o merama kojima se rizici otklanjaju u cilju povećanja bezbednosti i zdravlja na radu.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37" w:name="clan_31"/>
      <w:bookmarkEnd w:id="37"/>
      <w:r w:rsidRPr="004D18A8">
        <w:rPr>
          <w:rFonts w:ascii="Arial" w:eastAsia="Times New Roman" w:hAnsi="Arial" w:cs="Arial"/>
          <w:b/>
          <w:bCs/>
          <w:sz w:val="24"/>
          <w:szCs w:val="24"/>
          <w:lang w:eastAsia="sr-Latn-CS"/>
        </w:rPr>
        <w:t>Član 31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što je moguće pre da svako lice, koje se po bilo kom osnovu nalazi u radnoj okolini, upozori na opasna mesta ili na štetnosti po zdravlje koje se javljaju u tehnološkom procesu, odnosno na mere bezbednosti koje mora da primeni, i da ga usmeri na bezbedne zone za kretanje.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vidno obeleži i istakne oznake za bezbednost i/ili zdravlje radi obaveštavanja i informisanja zaposlenih o rizicima u tehnološkom procesu, pravcima kretanja i dozvoljenim mestima zadržavanja kao i o merama za sprečavanje ili otklanjanje rizika.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Poslodavac je dužan da obezbedi da pristup radnom mestu u radnoj okolini, na kome preti neposredna opasnost od povređivanja ili zdravstvenih oštećenja (trovanja, gušenja, i sl.), imaju samo lica koja su osposobljena za bezbedan i zdrav rad, koja su dobila uputstva da prestanu da rade i/ili odmah napuste radno mesto i odu na bezbedno mesto, posebna uputstva za rad na takvom mestu i koja su snabdevena odgovarajućim sredstvima i opremom za ličnu zaštitu na radu. </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38" w:name="str_7"/>
      <w:bookmarkEnd w:id="38"/>
      <w:r w:rsidRPr="004D18A8">
        <w:rPr>
          <w:rFonts w:ascii="Arial" w:eastAsia="Times New Roman" w:hAnsi="Arial" w:cs="Arial"/>
          <w:sz w:val="31"/>
          <w:szCs w:val="31"/>
          <w:lang w:eastAsia="sr-Latn-CS"/>
        </w:rPr>
        <w:t>IV PRAVA I OBAVEZE ZAPOSLENIH</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39" w:name="clan_32"/>
      <w:bookmarkEnd w:id="39"/>
      <w:r w:rsidRPr="004D18A8">
        <w:rPr>
          <w:rFonts w:ascii="Arial" w:eastAsia="Times New Roman" w:hAnsi="Arial" w:cs="Arial"/>
          <w:b/>
          <w:bCs/>
          <w:sz w:val="24"/>
          <w:szCs w:val="24"/>
          <w:lang w:eastAsia="sr-Latn-CS"/>
        </w:rPr>
        <w:t>Član 32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Zaposleni ima pravo i obavezu da se pre početka rada upozna sa merama bezbednosti i zdravlja na radu na poslovima ili na radnom mestu na koje je određen, kao i da se osposobljava za njihovo sprovođenje.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Zaposleni ima pravo:</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da poslodavcu daje predloge, primedbe i obaveštenja o pitanjima bezbednosti i zdravlja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da kontroliše svoje zdravlje prema rizicima radnog mesta, u skladu sa propisima o zdravstvenoj zaštiti.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Zaposleni koji radi na radnom mestu sa povećanim rizikom, ima pravo i obavezu da obavi lekarski pregled na koji ga upućuje poslodavac.</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Zaposleni je dužan da radi na radnom mestu sa povećanim rizikom, na osnovu izveštaja službe medicine rada, kojim se utvrđuje da je zdravstveno sposoban za rad na tom radnom mestu.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40" w:name="clan_33"/>
      <w:bookmarkEnd w:id="40"/>
      <w:r w:rsidRPr="004D18A8">
        <w:rPr>
          <w:rFonts w:ascii="Arial" w:eastAsia="Times New Roman" w:hAnsi="Arial" w:cs="Arial"/>
          <w:b/>
          <w:bCs/>
          <w:sz w:val="24"/>
          <w:szCs w:val="24"/>
          <w:lang w:eastAsia="sr-Latn-CS"/>
        </w:rPr>
        <w:t>Član 33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Zaposleni ima pravo da odbije da radi: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1) ako mu preti neposredna opasnost po život i zdravlje zbog toga što nisu sprovedene propisane mere za bezbednost i zdravlje na radnom mestu na koje je određen, sve dok se te mere ne obezbede;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2) ako mu poslodavac nije obezbedio propisani lekarski pregled ili ako se na lekarskom pregledu utvrdi da ne ispunjava propisane zdravstvene uslove, u smislu člana 43. ovog zakona, za rad na radnom mestu sa povećanim rizikom;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ako u toku osposobljavanja za bezbedan i zdrav rad nije upoznat sa svim vrstama rizika i merama za njihovo otklanjanje, u smislu člana 27. stav 2. ovog zakona, na poslovima ili na radnom mestu na koje ga je poslodavac odredio;</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duže od punog radnog vremena, odnosno noću ako bi, prema oceni službe medicine rada, takav rad mogao da pogorša njegovo zdravstveno stanje;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na sredstvu za rad na kojem nisu primenjene propisane mere za bezbednost i zdravlje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U slučajevima iz stava 1. ovog člana, zaposleni može da se pismenim zahtevom obrati poslodavcu radi preduzimanja mera koje, po mišljenju zaposlenog, nisu sprovedene.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Ako poslodavac ne postupi po zahtevu iz stava 2. ovog člana u roku od osam dana od prijema zahteva, zaposleni ima pravo da podnese zahtev za zaštitu prava inspekciji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Kada zaposleni odbije da radi u slučajevima iz stava 1. ovog člana, a poslodavac smatra da zahtev zaposlenog nije opravdan, poslodavac je dužan da odmah obavesti inspekciju rada.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41" w:name="clan_34"/>
      <w:bookmarkEnd w:id="41"/>
      <w:r w:rsidRPr="004D18A8">
        <w:rPr>
          <w:rFonts w:ascii="Arial" w:eastAsia="Times New Roman" w:hAnsi="Arial" w:cs="Arial"/>
          <w:b/>
          <w:bCs/>
          <w:sz w:val="24"/>
          <w:szCs w:val="24"/>
          <w:lang w:eastAsia="sr-Latn-CS"/>
        </w:rPr>
        <w:t>Član 34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Kada mu preti neposredna opasnost po život ili zdravlje, zaposleni ima pravo da preduzme odgovarajuće mere, u skladu sa svojim znanjem i tehničkim sredstvima koja mu stoje na raspolaganju i da prestane da radi, napusti radno mesto, radni proces, odnosno radnu okolinu.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U slučaju iz stava 1. ovog člana zaposleni koji prestane da radi, napusti radno mesto, radni proces, odnosno radnu okolinu nije odgovoran za štetu koju prouzrokuje poslodavcu.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42" w:name="clan_35"/>
      <w:bookmarkEnd w:id="42"/>
      <w:r w:rsidRPr="004D18A8">
        <w:rPr>
          <w:rFonts w:ascii="Arial" w:eastAsia="Times New Roman" w:hAnsi="Arial" w:cs="Arial"/>
          <w:b/>
          <w:bCs/>
          <w:sz w:val="24"/>
          <w:szCs w:val="24"/>
          <w:lang w:eastAsia="sr-Latn-CS"/>
        </w:rPr>
        <w:t>Član 35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Zaposleni je dužan da primenjuje propisane mere za bezbedan i zdrav rad, da namenski koristi sredstva za rad i opasne materije, da koristi propisana sredstava i opremu za ličnu zaštitu na radu i da sa njima pažljivo rukuje, da ne bi ugrozio svoju bezbednost i zdravlje kao i bezbednost i zdravlje drugih lica.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Zaposleni je dužan da pre početka rada pregleda svoje radno mesto uključujući i sredstva za rad koja koristi, kao i sredstva i opremu za ličnu zaštitu na radu, i da u slučaju uočenih nedostataka izvesti poslodavca ili drugo ovlašćeno lice.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Zaposlenom je zabranjeno da samovoljno isključuje, menja ili uklanja bezbednosne uređaje na sredstvima za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Pre napuštanja radnog mesta zaposleni je dužan da radno mesto i sredstva za rad ostavi u stanju da ne ugrožavaju druge zaposlene.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43" w:name="clan_36"/>
      <w:bookmarkEnd w:id="43"/>
      <w:r w:rsidRPr="004D18A8">
        <w:rPr>
          <w:rFonts w:ascii="Arial" w:eastAsia="Times New Roman" w:hAnsi="Arial" w:cs="Arial"/>
          <w:b/>
          <w:bCs/>
          <w:sz w:val="24"/>
          <w:szCs w:val="24"/>
          <w:lang w:eastAsia="sr-Latn-CS"/>
        </w:rPr>
        <w:lastRenderedPageBreak/>
        <w:t>Član 36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Zaposleni je dužan da, u skladu sa svojim saznanjima, odmah obavesti poslodavca o nepravilnostima, štetnostima, opasnostima ili drugoj pojavi koja bi na radnom mestu mogla da ugrozi njegovu bezbednost i zdravlje ili bezbednost i zdravlje drugih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Ako poslodavac posle dobijenog obaveštenja iz stava 1. ovog člana ne otkloni nepravilnosti, štetnosti, opasnosti ili druge pojave u roku od osam dana ili ako zaposleni smatra da za otklanjanje utvrđenih pojava nisu sprovedene odgovarajuće mere za bezbednost i zdravlje, zaposleni se može obratiti nadležnoj inspekciji rada, o čemu obaveštava lice za bezbednost i zdravlje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Zaposleni je dužan da sarađuje sa poslodavcem i licem za bezbednost i zdravlje na radu, kako bi se sprovele propisane mere za bezbednost i zdravlje na poslovima na kojima radi.</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44" w:name="str_8"/>
      <w:bookmarkEnd w:id="44"/>
      <w:r w:rsidRPr="004D18A8">
        <w:rPr>
          <w:rFonts w:ascii="Arial" w:eastAsia="Times New Roman" w:hAnsi="Arial" w:cs="Arial"/>
          <w:sz w:val="31"/>
          <w:szCs w:val="31"/>
          <w:lang w:eastAsia="sr-Latn-CS"/>
        </w:rPr>
        <w:t>V ORGANIZOVANJE POSLOVA BEZBEDNOSTI I ZDRAVLJA NA RADU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45" w:name="clan_37"/>
      <w:bookmarkEnd w:id="45"/>
      <w:r w:rsidRPr="004D18A8">
        <w:rPr>
          <w:rFonts w:ascii="Arial" w:eastAsia="Times New Roman" w:hAnsi="Arial" w:cs="Arial"/>
          <w:b/>
          <w:bCs/>
          <w:sz w:val="24"/>
          <w:szCs w:val="24"/>
          <w:lang w:eastAsia="sr-Latn-CS"/>
        </w:rPr>
        <w:t>Član 37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organizuje poslove za bezbednost i zdravlje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Poslove bezbednosti i zdravlja na radu može da obavlja lice koje ima položen stručni ispit u skladu sa ovim zakonom.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Poslove bezbednosti i zdravlja na radu poslodavac može da obavlja sam u delatnostima trgovine na malo, usluga smeštaja i ishrane, informisanja i komunikacija, finansijskim i osiguranja, poslovanja nekretninama, stručnim, naučnim, inovacionim, administrativnim i pomoćnim uslužnim delatnostima, obaveznog socijalnog osiguranja, obrazovanja, umetnosti, zabave i rekreacije, kao i ostalim uslužnim delatnostima, ako ima do 20 zaposlenih i nije dužan da ima položen stručni ispit iz stava 2. ovog člana.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 obavljanje poslova bezbednosti i zdravlja na radu poslodavac može da odredi jednog ili više od svojih zaposlenih ili da angažuje pravno lice, odnosno preduzetnika koji imaju licencu (u daljem tekstu: lice za bezbednost i zdravlje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Poslodavac odlučuje o načinu organizovanja poslova za bezbednost i zdravlje na radu u zavisnosti od: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tehnološkog procesa,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organizacije, prirode i obima procesa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broja zaposlenih koji učestvuju u procesu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broja radnih smena,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procenjenih rizika,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broja lokacijski odvojenih jedinica,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7) vrste delatnosti.</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46" w:name="clan_37a"/>
      <w:bookmarkEnd w:id="46"/>
      <w:r w:rsidRPr="004D18A8">
        <w:rPr>
          <w:rFonts w:ascii="Arial" w:eastAsia="Times New Roman" w:hAnsi="Arial" w:cs="Arial"/>
          <w:b/>
          <w:bCs/>
          <w:sz w:val="24"/>
          <w:szCs w:val="24"/>
          <w:lang w:eastAsia="sr-Latn-CS"/>
        </w:rPr>
        <w:lastRenderedPageBreak/>
        <w:t xml:space="preserve">Član 37a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u delatnostima građevinarstva, poljoprivrede, šumarstva i ribarstva, rudarstva, prerađivačke industrije, snabdevanja električnom energijom, gasom, parom i klimatizacije (osim trgovine električnom energijom i gasovitim gorivima preko gasovodne mreže), snabdevanja vodom, upravljanja otpadnim vodama, kontrolisanja procesa uklanjanja otpada i sličnim aktivnostima, kao i u delatnostima zdravstvene i socijalne zaštite, dužan je da za poslove bezbednosti i zdravlja na radu odredi lice koje ima najmanje stečeno visoko obrazovanje na osnovnim akademskim studijama u obimu od najmanje 180 ESPB bodova, osnovnim strukovnim studijama, odnosno na studijama u trajanju do tri godine iz naučne, odnosno stručne oblasti u okviru obrazovno-naučnog polja tehničko-tehnoloških nauka, prirodno-matematičkih nauka ili medicinskih nauka.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47" w:name="clan_38"/>
      <w:bookmarkEnd w:id="47"/>
      <w:r w:rsidRPr="004D18A8">
        <w:rPr>
          <w:rFonts w:ascii="Arial" w:eastAsia="Times New Roman" w:hAnsi="Arial" w:cs="Arial"/>
          <w:b/>
          <w:bCs/>
          <w:sz w:val="24"/>
          <w:szCs w:val="24"/>
          <w:lang w:eastAsia="sr-Latn-CS"/>
        </w:rPr>
        <w:t>Član 38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omogući licu za bezbednost i zdravlje na radu nezavisno i samostalno obavljanje poslova u skladu sa ovim zakonom i pristup svim potrebnim podacima u oblasti bezbednosti i zdravlja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Lice za bezbednost i zdravlje na radu neposredno je odgovorno poslodavcu kod koga obavlja te poslove i ne može da trpi štetne posledice ako svoj posao obavlja u skladu sa ovim zakonom.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obezbedi usavršavanje znanja u oblasti bezbednosti i zdravlja na radu zaposlenom koga odredi za obavljanje tih poslova.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Program usavršavanja znanja i druga pitanja u vezi sa usavršavanjem znanja zaposlenog iz stava 3. ovog člana, propisuje ministar nadležan za rad.</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48" w:name="clan_39"/>
      <w:bookmarkEnd w:id="48"/>
      <w:r w:rsidRPr="004D18A8">
        <w:rPr>
          <w:rFonts w:ascii="Arial" w:eastAsia="Times New Roman" w:hAnsi="Arial" w:cs="Arial"/>
          <w:b/>
          <w:bCs/>
          <w:sz w:val="24"/>
          <w:szCs w:val="24"/>
          <w:lang w:eastAsia="sr-Latn-CS"/>
        </w:rPr>
        <w:t>Član 39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koji za obavljanje poslova bezbednosti i zdravlja na radu angažuje pravno lice ili preduzetnika dužan je da ih prethodno upozna sa tehnološkim procesom, rizicima u procesu rada i merama za otklanjanje rizika.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49" w:name="clan_40"/>
      <w:bookmarkEnd w:id="49"/>
      <w:r w:rsidRPr="004D18A8">
        <w:rPr>
          <w:rFonts w:ascii="Arial" w:eastAsia="Times New Roman" w:hAnsi="Arial" w:cs="Arial"/>
          <w:b/>
          <w:bCs/>
          <w:sz w:val="24"/>
          <w:szCs w:val="24"/>
          <w:lang w:eastAsia="sr-Latn-CS"/>
        </w:rPr>
        <w:t>Član 40</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Lice za bezbednost i zdravlje na radu obavlja poslove u skladu sa ovim zakonom, a naročito:</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sprovodi postupak procene rizika;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2) vrši kontrolu i daje savete poslodavcu u planiranju, izboru, korišćenju i održavanju sredstava za rad, opasnih materija i sredstava i opreme za ličnu zaštitu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učestvuje u opremanju i uređivanju radnog mesta u cilju obezbeđivanja bezbednih i zdravih uslova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organizuje preventivna i periodična ispitivanja uslova radne okoline;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organizuje preventivne i periodične preglede i proveru opreme za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predlaže mere za poboljšanje uslova rada, naročito na radnom mestu sa povećanim rizikom;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7) svakodnevno prati i kontroliše primenu mera za bezbednost i zdravlje kod poslodavca;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8) prati stanje u vezi sa povredama na radu i profesionalnim oboljenjima, kao i bolestima u vezi sa radom, učestvuje u utvrđivanju njihovih uzroka i priprema izveštaje sa predlozima mera za njihovo otklanjanje;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9) priprema i sprovodi osposobljavanje zaposlenih za bezbedan i zdrav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10) priprema uputstva za bezbedan rad i kontroliše njihovu primenu;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11) zabranjuje rad na radnom mestu ili upotrebu sredstva za rad, u slučaju kada utvrdi neposrednu opasnost po život ili zdravlje zaposlenog;</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12) sarađuje i koordinira rad sa službom medicine rada po svim pitanjima u oblasti bezbednosti i zdravlja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13) vodi evidencije u oblasti bezbednosti i zdravlja na radu kod poslodavca.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Lice za bezbednost i zdravlje na radu dužno je da u pismenoj formi izvesti poslodavca i predstavnika zaposlenih o zabrani rada iz stava 1. tačka 11) ovog člana.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Ako poslodavac, i pored zabrane rada u smislu stava 1. tačka 11) ovog člana, naloži zaposlenom da nastavi rad, lice za bezbednost i zdravlje na radu dužno je da o tome odmah izvesti nadležnu inspekciju rada.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Lice za bezbednost i zdravlje na radu je dužno da kontinuirano usavršava znanja u oblasti bezbednosti i zdravlja na radu u smislu člana 38. stav 4. ovog zakona.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50" w:name="clan_41"/>
      <w:bookmarkEnd w:id="50"/>
      <w:r w:rsidRPr="004D18A8">
        <w:rPr>
          <w:rFonts w:ascii="Arial" w:eastAsia="Times New Roman" w:hAnsi="Arial" w:cs="Arial"/>
          <w:b/>
          <w:bCs/>
          <w:sz w:val="24"/>
          <w:szCs w:val="24"/>
          <w:lang w:eastAsia="sr-Latn-CS"/>
        </w:rPr>
        <w:t>Član 41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Za obavljanje poslova zaštite zdravlja zaposlenih na radu poslodavac angažuje službu medicine rada.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Služba medicine rada iz stava 1. ovog člana dužna je da obavlja poslove u skladu sa ovim zakonom, a naročito: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učestvuje u identifikaciji i proceni rizika na radnom mestu i radnoj okolini prilikom sastavljanja akta o proceni rizika;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upoznaje zaposlene sa rizicima po zdravlje koji su povezani sa njihovim radom i obavlja poslove osposobljavanja zaposlenih za pružanje prve pomoći;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utvrđuje i ispituje uzroke nastanka profesionalnih oboljenja i bolesti u vezi sa radom;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ocenjuje i utvrđuje posebne zdravstvene sposobnosti koje moraju da ispunjavaju zaposleni za obavljanje određenih poslova na radnom mestu sa povećanim rizikom ili za upotrebu, odnosno rukovanje određenom opremom za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vrši prethodne i periodične lekarske preglede zaposlenih na radnim mestima sa povećanim rizikom i izdaje izveštaje o lekarskim pregledima u skladu sa propisima o bezbednosti i zdravlju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6) učestvuje u organizovanju prve pomoći, spasavanju i evakuaciji u slučaju povređivanja zaposlenih ili havarija;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7) daje savete poslodavcu pri izboru drugog odgovarajućeg posla prema zdravstvenoj sposobnosti zaposlenog;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8) savetuje poslodavca u izboru i testiranju novih sredstava za rad, opasnih materija i sredstava i opreme za ličnu zaštitu na radu, sa zdravstvenog aspekta;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9) učestvuje u analizi povreda na radu, profesionalnih oboljenja i bolesti u vezi sa radom;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10) neposredno sarađuje sa licem za bezbednost i zdravlje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Prethodne i periodične lekarske preglede zaposlenih u smislu stava 2. tačka 5) ovog člana može da vrši služba medicine rada koja ima propisanu opremu, prostorije i stručni kadar.</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51" w:name="clan_42"/>
      <w:bookmarkEnd w:id="51"/>
      <w:r w:rsidRPr="004D18A8">
        <w:rPr>
          <w:rFonts w:ascii="Arial" w:eastAsia="Times New Roman" w:hAnsi="Arial" w:cs="Arial"/>
          <w:b/>
          <w:bCs/>
          <w:sz w:val="24"/>
          <w:szCs w:val="24"/>
          <w:lang w:eastAsia="sr-Latn-CS"/>
        </w:rPr>
        <w:t>Član 42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Lični podaci prikupljeni u vezi sa lekarskim pregledima zaposlenog poverljive su prirode i pod nadzorom su službe medicine rada, koja vrši te preglede.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Podaci o povredama na radu, profesionalnim oboljenjima i bolestima u vezi sa radom dostavljaju se organizacijama zdravstvenog i penzijskog i invalidskog osiguranja u skladu sa zakonom.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Podaci iz stava 2. ovog člana mogu se dostavljati drugim licima, samo uz pismenu saglasnost zaposlenog.</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Izveštaj o lekarskom pregledu zaposlenog dostavlja se poslodavcu na način kojim se ne narušava princip poverljivosti ličnih podataka.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Nije dozvoljeno korišćenje podataka prikupljenih po osnovu lekarskih pregleda zaposlenih u svrhu diskriminacije zaposlenih.</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52" w:name="clan_43"/>
      <w:bookmarkEnd w:id="52"/>
      <w:r w:rsidRPr="004D18A8">
        <w:rPr>
          <w:rFonts w:ascii="Arial" w:eastAsia="Times New Roman" w:hAnsi="Arial" w:cs="Arial"/>
          <w:b/>
          <w:bCs/>
          <w:sz w:val="24"/>
          <w:szCs w:val="24"/>
          <w:lang w:eastAsia="sr-Latn-CS"/>
        </w:rPr>
        <w:t>Član 43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zaposlenom na radnom mestu sa povećanim rizikom pre početka rada obezbedi prethodni lekarski pregled, kao i periodični lekarski pregled u toku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Prethodni i periodični lekarski pregledi zaposlenih na radnim mestima sa povećanim rizikom vrše se na način, po postupku i u rokovima utvrđenim propisima o bezbednosti i zdravlju na radu koje sporazumno propisuju ministar nadležan za rad i ministar nadležan za zdravlje.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Ako se u postupku periodičnog lekarskog pregleda utvrdi da zaposleni ne ispunjava posebne zdravstvene uslove za obavljanje poslova na radnom mestu sa povećanim rizikom, poslodavac je dužan da ga premesti na drugo radno mesto koje odgovara njegovim zdravstvenim sposobnostima.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Neispunjavanje posebnih zdravstvenih uslova za rad na radnom mestu sa povećanim rizikom ne može biti razlog za otkaz ugovora o radu.</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53" w:name="str_9"/>
      <w:bookmarkEnd w:id="53"/>
      <w:r w:rsidRPr="004D18A8">
        <w:rPr>
          <w:rFonts w:ascii="Arial" w:eastAsia="Times New Roman" w:hAnsi="Arial" w:cs="Arial"/>
          <w:sz w:val="31"/>
          <w:szCs w:val="31"/>
          <w:lang w:eastAsia="sr-Latn-CS"/>
        </w:rPr>
        <w:lastRenderedPageBreak/>
        <w:t>VI PREDSTAVNIK ZAPOSLENIH ZA BEZBEDNOST I ZDRAVLJE NA RADU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54" w:name="clan_44"/>
      <w:bookmarkEnd w:id="54"/>
      <w:r w:rsidRPr="004D18A8">
        <w:rPr>
          <w:rFonts w:ascii="Arial" w:eastAsia="Times New Roman" w:hAnsi="Arial" w:cs="Arial"/>
          <w:b/>
          <w:bCs/>
          <w:sz w:val="24"/>
          <w:szCs w:val="24"/>
          <w:lang w:eastAsia="sr-Latn-CS"/>
        </w:rPr>
        <w:t>Član 44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Zaposleni kod poslodavca imaju pravo da izaberu jednog ili više predstavnika za bezbednost i zdravlje na radu (u daljem tekstu: predstavnik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Najmanje tri predstavnika zaposlenih obrazuju Odbor za bezbednost i zdravlje na radu (u daljem tekstu: Odbor).</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dužan je da u Odbor imenuje najmanje jednog svog predstavnika, tako da broj predstavnika zaposlenih bude veći za najmanje jedan od broja predstavnika poslodavca.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Postupak izbora i način rada predstavnika zaposlenih i Odbora, broj predstavnika zaposlenih kod poslodavca, kao i njihov odnos sa sindikatom uređuju se kolektivnim ugovorom ili sporazumom zaključenim između poslodavca i predstavnika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najmanje jednom predstavniku zaposlenih za bezbednost i zdravlje na radu omogući odsustvo sa rada u obavljanju poslova radnog mesta na koje je raspoređen u trajanju od najmanje pet časova rada mesečno s pravom na naknadu zarade koja se obračunava i isplaćuje u istom iznosu kao da je radio na poslovima radnog mesta, kao i da obezbedi tehničko-prostorne uslove u skladu sa prostornim i finansijskim mogućnostima, radi obavljanja aktivnosti predstavnika zaposlenih.</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55" w:name="clan_45"/>
      <w:bookmarkEnd w:id="55"/>
      <w:r w:rsidRPr="004D18A8">
        <w:rPr>
          <w:rFonts w:ascii="Arial" w:eastAsia="Times New Roman" w:hAnsi="Arial" w:cs="Arial"/>
          <w:b/>
          <w:bCs/>
          <w:sz w:val="24"/>
          <w:szCs w:val="24"/>
          <w:lang w:eastAsia="sr-Latn-CS"/>
        </w:rPr>
        <w:t>Član 45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predstavniku zaposlenih, odnosno Odboru omogući: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 uvid u sve akte koji se odnose na bezbednost i zdravlje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da učestvuju u razmatranju svih pitanja koja se odnose na bezbednost i zdravlje na radu, da predlažu i budu konsultovani.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predstavnika zaposlenih, odnosno Odbor informiše o svim podacima koji se odnose na bezbednost i zdravlje na radu.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56" w:name="clan_46"/>
      <w:bookmarkEnd w:id="56"/>
      <w:r w:rsidRPr="004D18A8">
        <w:rPr>
          <w:rFonts w:ascii="Arial" w:eastAsia="Times New Roman" w:hAnsi="Arial" w:cs="Arial"/>
          <w:b/>
          <w:bCs/>
          <w:sz w:val="24"/>
          <w:szCs w:val="24"/>
          <w:lang w:eastAsia="sr-Latn-CS"/>
        </w:rPr>
        <w:t>Član 46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Predstavnik zaposlenih, odnosno Odbor imaju pravo:</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 da poslodavcu daju predloge o svim pitanjima koja se odnose na bezbednost i zdravlje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da zahtevaju od poslodavca da preduzme odgovarajuće mere za otklanjanje ili smanjenje rizika koji ugrožava bezbednost i zdravlje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da zahtevaju vršenje nadzora od strane inspekcije rada, ako smatraju da poslodavac nije sproveo odgovarajuće mere za bezbednost i zdravlje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Predstavnik zaposlenih, odnosno član Odbora imaju pravo da prisustvuju inspekcijskom nadzoru.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57" w:name="clan_47"/>
      <w:bookmarkEnd w:id="57"/>
      <w:r w:rsidRPr="004D18A8">
        <w:rPr>
          <w:rFonts w:ascii="Arial" w:eastAsia="Times New Roman" w:hAnsi="Arial" w:cs="Arial"/>
          <w:b/>
          <w:bCs/>
          <w:sz w:val="24"/>
          <w:szCs w:val="24"/>
          <w:lang w:eastAsia="sr-Latn-CS"/>
        </w:rPr>
        <w:lastRenderedPageBreak/>
        <w:t>Član 47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predstavnika zaposlenih, odnosno Odbor upozna: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sa nalazima i predlozima mera zaštite i preventivnih mera ili preduzetim merama inspekcije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sa izveštajima o povredama na radu, profesionalnim oboljenjima i oboljenjima u vezi sa radom i o preduzetim merama za bezbednost i zdravlje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o preduzetim merama za sprečavanje neposredne opasnosti po život i zdravlje.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58" w:name="clan_48"/>
      <w:bookmarkEnd w:id="58"/>
      <w:r w:rsidRPr="004D18A8">
        <w:rPr>
          <w:rFonts w:ascii="Arial" w:eastAsia="Times New Roman" w:hAnsi="Arial" w:cs="Arial"/>
          <w:b/>
          <w:bCs/>
          <w:sz w:val="24"/>
          <w:szCs w:val="24"/>
          <w:lang w:eastAsia="sr-Latn-CS"/>
        </w:rPr>
        <w:t>Član 48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i predstavnik zaposlenih, odnosno Odbor i sindikat, dužni su da međusobno sarađuju o pitanjima bezbednosti i zdravlja na radu, u skladu sa ovim zakonom i drugim propisima.</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59" w:name="str_10"/>
      <w:bookmarkEnd w:id="59"/>
      <w:r w:rsidRPr="004D18A8">
        <w:rPr>
          <w:rFonts w:ascii="Arial" w:eastAsia="Times New Roman" w:hAnsi="Arial" w:cs="Arial"/>
          <w:sz w:val="31"/>
          <w:szCs w:val="31"/>
          <w:lang w:eastAsia="sr-Latn-CS"/>
        </w:rPr>
        <w:t>VII EVIDENCIJA, SARADNJA I IZVEŠTAVANJE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60" w:name="clan_49"/>
      <w:bookmarkEnd w:id="60"/>
      <w:r w:rsidRPr="004D18A8">
        <w:rPr>
          <w:rFonts w:ascii="Arial" w:eastAsia="Times New Roman" w:hAnsi="Arial" w:cs="Arial"/>
          <w:b/>
          <w:bCs/>
          <w:sz w:val="24"/>
          <w:szCs w:val="24"/>
          <w:lang w:eastAsia="sr-Latn-CS"/>
        </w:rPr>
        <w:t>Član 49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vodi i čuva evidencije o:</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radnim mestima sa povećanim rizikom;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zaposlenima raspoređenim na radna mesta sa povećanim rizikom i lekarskim pregledima zaposlenih raspoređenih na ta radna mesta;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povredama na radu, profesionalnim oboljenjima i bolestima u vezi sa radom;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zaposlenima osposobljenim za bezbedan i zdrav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opasnim materijama koje koristi u toku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izvršenim ispitivanjima uslova radne okoline;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7) izvršenim pregledima i proverama opreme za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8) prijavama iz člana 50. ovog zakona;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9) izdatim sredstvima i opremi za ličnu zaštitu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10) izvršenim lekarskim pregledima zaposlenih u skladu sa propisima o bezbednosti i zdravlju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Način vođenja evidencija iz stava 1. ovog člana propisuje ministar nadležan za rad.</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61" w:name="clan_49a"/>
      <w:bookmarkEnd w:id="61"/>
      <w:r w:rsidRPr="004D18A8">
        <w:rPr>
          <w:rFonts w:ascii="Arial" w:eastAsia="Times New Roman" w:hAnsi="Arial" w:cs="Arial"/>
          <w:b/>
          <w:bCs/>
          <w:sz w:val="24"/>
          <w:szCs w:val="24"/>
          <w:lang w:eastAsia="sr-Latn-CS"/>
        </w:rPr>
        <w:t xml:space="preserve">Član 49a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Poslodavac u evidencijama iz člana 49. stav 1. tač. 2), 3), 4), 9) i 10) ovog zakona unosi ime i prezime zaposlenog i naziv radnog mesta.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 xml:space="preserve">Akti u postupku obezbeđivanja prethodnog i periodičnog lekarskog pregleda zaposlenog na radnom mestu sa povećanim rizikom iz člana 43. ovog zakona sadrže podatke o ličnosti: ime i prezime lica, jedinstveni matični broj građana, odnosno datum rođenja, mesto rođenja i opština, zanimanje, stepen stručne spreme, naziv radnog mesta i podatke o zdravstvenom stanju.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Izveštaj o povredi na radu i profesionalnom oboljenju iz člana 51. ovog zakona sadrže podatke o ličnosti: ime i prezime lica, pol, jedinstveni matični broj građana, odnosno datum rođenja, prebivalište, odnosno boravište, stepen stručne spreme, podatke o radnom mestu i povredi na radu, odnosno o vrsti profesionalnog oboljenja i o zdravstvenom stanju.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Podaci o ličnosti iz stava 3. ovog člana dostavljaju se na korišćenje organizacijama nadležnim za zdravstveno, penzijsko i invalidsko osiguranje i Upravi za bezbednost i zdravlje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Akta koja se ustanovljavaju podzakonskim propisima kojima se uređuju preventivne mere iz člana 7. ovog zakona ne mogu da sadrže više podataka o ličnosti od sledećih podataka, i to: ime i prezime, jedinstveni matični broj građana, datum rođenja, mesto rođenja i opština, zanimanje, stepen stručne spreme, naziv radnog mesta i podatke o zdravstvenom stanju.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62" w:name="clan_50"/>
      <w:bookmarkEnd w:id="62"/>
      <w:r w:rsidRPr="004D18A8">
        <w:rPr>
          <w:rFonts w:ascii="Arial" w:eastAsia="Times New Roman" w:hAnsi="Arial" w:cs="Arial"/>
          <w:b/>
          <w:bCs/>
          <w:sz w:val="24"/>
          <w:szCs w:val="24"/>
          <w:lang w:eastAsia="sr-Latn-CS"/>
        </w:rPr>
        <w:t>Član 50</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odmah, a najkasnije u roku od 24 časa od nastanka, usmeno i u pismenoj formi prijavi nadležnoj inspekciji rada i nadležnom organu za unutrašnje poslove svaku smrtnu, kolektivnu ili tešku povredu na radu, povredu na radu zbog koje zaposleni nije sposoban za rad više od tri uzastopna radna dana, kao i opasnu pojavu koja bi mogla da ugrozi bezbednost i zdravlje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najkasnije u roku od tri uzastopna radna dana od dana saznanja, prijavi nadležnoj inspekciji rada profesionalno oboljenje.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63" w:name="clan_51"/>
      <w:bookmarkEnd w:id="63"/>
      <w:r w:rsidRPr="004D18A8">
        <w:rPr>
          <w:rFonts w:ascii="Arial" w:eastAsia="Times New Roman" w:hAnsi="Arial" w:cs="Arial"/>
          <w:b/>
          <w:bCs/>
          <w:sz w:val="24"/>
          <w:szCs w:val="24"/>
          <w:lang w:eastAsia="sr-Latn-CS"/>
        </w:rPr>
        <w:t>Član 51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Izveštaj o povredi na radu i profesionalnom oboljenju koji se dogode na radnom mestu, poslodavac je dužan da dostavi zaposlenom koji je pretrpeo povredu, odnosno kod koga je utvrđeno profesionalno oboljenje i organizacijama nadležnim za zdravstveno i penzijsko i invalidsko osiguranje.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Sadržaj i način izdavanja obrasca izveštaja iz stava 1. ovog člana propisuje ministar nadležan za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Poslodavac je dužan da na zahtev inspektora rada ili predstavnika zaposlenih dostavi izveštaj o stanju bezbednosti i zdravlja na radu zaposlenih, kao i o sprovedenim merama. </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64" w:name="clan_52"/>
      <w:bookmarkEnd w:id="64"/>
      <w:r w:rsidRPr="004D18A8">
        <w:rPr>
          <w:rFonts w:ascii="Arial" w:eastAsia="Times New Roman" w:hAnsi="Arial" w:cs="Arial"/>
          <w:b/>
          <w:bCs/>
          <w:sz w:val="24"/>
          <w:szCs w:val="24"/>
          <w:lang w:eastAsia="sr-Latn-CS"/>
        </w:rPr>
        <w:t>Član 52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Poslodavci, sindikati, osiguravajuća društva, organizacije nadležne za zdravstveno i penzijsko i invalidsko osiguranje dužni su da sarađuju i učestvuju u donošenju zajedničkih stavova o pitanjima unapređivanja bezbednosti i zdravlja na radu, kao i da se staraju o razvoju i unapređivanju opšte kulture bezbednosti i zdravlja na radu, u skladu sa ovim zakonom.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 xml:space="preserve">Organizacije nadležne za zdravstveno i penzijsko i invalidsko osiguranje dužne su da ministarstvu nadležnom za rad dostave podatke o povredama na radu, profesionalnim oboljenjima i invalidima rada najmanje jednom godišnje i to najkasnije do 31. januara naredne godine za prethodnu godinu, a na zahtev ministarstva nadležnog za rad i u kraćem roku. </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65" w:name="clan_53"/>
      <w:bookmarkEnd w:id="65"/>
      <w:r w:rsidRPr="004D18A8">
        <w:rPr>
          <w:rFonts w:ascii="Arial" w:eastAsia="Times New Roman" w:hAnsi="Arial" w:cs="Arial"/>
          <w:b/>
          <w:bCs/>
          <w:sz w:val="24"/>
          <w:szCs w:val="24"/>
          <w:lang w:eastAsia="sr-Latn-CS"/>
        </w:rPr>
        <w:t>Član 53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zaposlene osigura od povreda na radu, profesionalnih oboljenja i oboljenja u vezi sa radom, radi obezbeđivanja naknade štete.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Finansijska sredstva za osiguranje iz stava 1. ovog člana padaju na teret poslodavca, a određuju se u zavisnosti od nivoa rizika od povređivanja, profesionalnog oboljenja ili oboljenja u vezi sa radom na radnom mestu i radnoj okolini.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Uslovi i postupci osiguranja od povreda na radu, profesionalnih oboljenja i oboljenja u vezi sa radom zaposlenih uređuju se zakonom.</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66" w:name="str_11"/>
      <w:bookmarkEnd w:id="66"/>
      <w:r w:rsidRPr="004D18A8">
        <w:rPr>
          <w:rFonts w:ascii="Arial" w:eastAsia="Times New Roman" w:hAnsi="Arial" w:cs="Arial"/>
          <w:sz w:val="31"/>
          <w:szCs w:val="31"/>
          <w:lang w:eastAsia="sr-Latn-CS"/>
        </w:rPr>
        <w:t>VIII STRUČNI ISPIT I IZDAVANJE LICENCI</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67" w:name="clan_54"/>
      <w:bookmarkEnd w:id="67"/>
      <w:r w:rsidRPr="004D18A8">
        <w:rPr>
          <w:rFonts w:ascii="Arial" w:eastAsia="Times New Roman" w:hAnsi="Arial" w:cs="Arial"/>
          <w:b/>
          <w:bCs/>
          <w:sz w:val="24"/>
          <w:szCs w:val="24"/>
          <w:lang w:eastAsia="sr-Latn-CS"/>
        </w:rPr>
        <w:t>Član 54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Za obavljanje poslova za bezbednost i zdravlje na radu i poslova odgovornog lica polaže se odgovarajući stručni ispit.</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Stručni ispit iz stava 1. ovog člana polaže se pred odgovarajućom komisijom koju obrazuje ministar nadležan za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Program, način i visinu troškova polaganja stručnog ispita iz stava 1. ovog člana propisuje ministar nadležan za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Sredstva ostvarena od naplaćenih troškova za polaganje stručnog ispita iz stava 1. ovog člana prihod su budžeta Republike Srbije.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68" w:name="clan_55"/>
      <w:bookmarkEnd w:id="68"/>
      <w:r w:rsidRPr="004D18A8">
        <w:rPr>
          <w:rFonts w:ascii="Arial" w:eastAsia="Times New Roman" w:hAnsi="Arial" w:cs="Arial"/>
          <w:b/>
          <w:bCs/>
          <w:sz w:val="24"/>
          <w:szCs w:val="24"/>
          <w:lang w:eastAsia="sr-Latn-CS"/>
        </w:rPr>
        <w:t>Član 55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Ministar nadležan za rad rešenjem izdaje licencu: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pravnom licu ili preduzetniku za obavljanje poslova bezbednosti i zdravlja na radu iz člana 40. ovog zakona;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pravnom licu za obavljanje poslova pregleda i provere opreme za rad i ispitivanja uslova radne okoline;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3) odgovornom licu u pravnom licu iz tačke 2) ovog člana. </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69" w:name="clan_56"/>
      <w:bookmarkEnd w:id="69"/>
      <w:r w:rsidRPr="004D18A8">
        <w:rPr>
          <w:rFonts w:ascii="Arial" w:eastAsia="Times New Roman" w:hAnsi="Arial" w:cs="Arial"/>
          <w:b/>
          <w:bCs/>
          <w:sz w:val="24"/>
          <w:szCs w:val="24"/>
          <w:lang w:eastAsia="sr-Latn-CS"/>
        </w:rPr>
        <w:t>Član 56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Licencu za obavljanje poslova u oblasti bezbednosti i zdravlja na radu, iz člana 40. ovog zakona, može da dobije pravno lice, odnosno preduzetnik koji ima u radnom odnosu najmanje dva zaposlena koji imaju stečeno visoko obrazovanje na osnovnim akademskim studijama u obimu od najmanje 240 ESPB bodova, master akademskim studijama, </w:t>
      </w:r>
      <w:r w:rsidRPr="004D18A8">
        <w:rPr>
          <w:rFonts w:ascii="Arial" w:eastAsia="Times New Roman" w:hAnsi="Arial" w:cs="Arial"/>
          <w:lang w:eastAsia="sr-Latn-CS"/>
        </w:rPr>
        <w:lastRenderedPageBreak/>
        <w:t>specijalističkim akademskim studijama, specijalističkim strukovnim studijama, odnosno na osnovnim studijama u trajanju od najmanje četiri godine ili specijalističkim studijama na fakultetu iz naučne, odnosno stručne oblasti u okviru obrazovno-naučnog polja tehničko-tehnoloških nauka, prirodno-matematičkih nauka ili medicinskih nauka, položenim stručnim ispitom iz člana 54. ovog zakona i najmanje tri godine radnog iskustva na tim poslovima i ako osnivaču ili sa njim povezanom licu, odnosno preduzetniku ili sa njim povezanom licu u smislu propisa o privrednim društvima licenca izdata u skladu sa ovim zakonom nije oduzeta u prethodne tri godine.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Licencu za obavljanje poslova pregleda i provere opreme za rad i ispitivanja uslova radne okoline može da dobije pravno lice koje ispunjava propisane uslove u pogledu obezbeđivanja odgovarajućih stručnih kadrova, tehničke opreme, metodologije vršenja određenih pregleda i ispitivanja i koje ima u radnom odnosu zaposleno odgovorno lice i ako osnivaču ili sa njim povezanom licu u smislu propisa o privrednim društvima licenca izdata u skladu sa ovim zakonom nije oduzeta u prethodne tri godine.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Licencu za obavljanje poslova odgovornog lica može da dobije lice sa stečenim visokim obrazovanjem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iz naučne, odnosno stručne oblasti u okviru obrazovno-naučnog polja tehničko-tehnoloških nauka, prirodno-matematičkih nauka ili medicinskih nauka, položenim stručnim ispitom iz člana 54. ovog zakona i najmanje tri godine radnog iskustva na tim poslovima ili najmanje pet godina radnog iskustva u struci i ako tom licu licenca izdata u skladu sa ovim zakonom nije oduzeta u prethodne tri godine.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Uslove i visinu troškova za izdavanje licence iz st. 1. do 3. ovog člana propisuje ministar nadležan za rad.</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Ako pravno lice ili preduzetnik prestane da ispunjava uslove iz st. 1. i 2. ovog člana, ovlašćeno službeno lice nadležno za vršenje nadzora nad radom pravnog lica i preduzetnika sa licencom nalaže tom pravnom licu, odnosno preduzetniku postupanje kojim se obezbeđuje ispunjenost uslova za dobijanje licence i određuje mu rok za to postupanje, koji ne može biti duži od 90 dana od dana obaveštavanja o naloženoj meri i tom pravnom licu, odnosno preduzetniku privremeno zabranjuje obavljanje poslova za čije vršenje je licenca uslov, a najduže do isteka roka utvrđenog ovim stavom.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Ako pravno lice, odnosno preduzetnik sa licencom obavesti organ nadležan za vršenje nadzora nad njegovim radom da je prestao da ispunjava uslove iz st. 1. i 2. ovog člana, to obaveštenje upodobljava se nalogu, odnosno rešenju iz stava 5. ovog člana.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Licence iz st. 1. i 2. ovog člana ministar nadležan za rad izdaje sa rokom važenja od pet godina. Licenca se može obnoviti na način i pod uslovima pod kojima se izdaje, s tim da se zahtev za obnavljanje licence mora podneti najkasnije 30 dana pre isteka roka važenja licence.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Sredstva ostvarena od naplaćenih troškova za izdavanje licence iz st. 1. do 3. ovog člana prihod su budžeta Republike Srbije.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70" w:name="clan_57"/>
      <w:bookmarkEnd w:id="70"/>
      <w:r w:rsidRPr="004D18A8">
        <w:rPr>
          <w:rFonts w:ascii="Arial" w:eastAsia="Times New Roman" w:hAnsi="Arial" w:cs="Arial"/>
          <w:b/>
          <w:bCs/>
          <w:sz w:val="24"/>
          <w:szCs w:val="24"/>
          <w:lang w:eastAsia="sr-Latn-CS"/>
        </w:rPr>
        <w:t>Član 57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Ministar nadležan za rad može rešenjem oduzeti licencu: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1) pravnom licu ili preduzetniku za obavljanje poslova bezbednosti i zdravlja na radu, iz člana 55. tačka 1) ovog zakona, ako utvrdi da poslove obavlja suprotno zakonu;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pravnom licu za obavljanje poslova pregleda i provere opreme za rad i ispitivanja uslova radne okoline, iz člana 55. tačka 2) ovog zakona, ako utvrdi da poslove obavlja suprotno zakonu;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odgovornom licu iz člana 55. tačka 3) ovog zakona ako utvrdi da nesavesno i nestručno obavlja poslove za koje mu je licenca izdata;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imaocu licence, ako u periodu važenja licence prestane da ispunjava uslove iz člana 56. ovog zakona.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71" w:name="clan_58"/>
      <w:bookmarkEnd w:id="71"/>
      <w:r w:rsidRPr="004D18A8">
        <w:rPr>
          <w:rFonts w:ascii="Arial" w:eastAsia="Times New Roman" w:hAnsi="Arial" w:cs="Arial"/>
          <w:b/>
          <w:bCs/>
          <w:sz w:val="24"/>
          <w:szCs w:val="24"/>
          <w:lang w:eastAsia="sr-Latn-CS"/>
        </w:rPr>
        <w:t>Član 58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Protiv rešenja iz čl. 55. i 57. ovog zakona nije dozvoljena žalba, ali se može pokrenuti upravni spor.</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72" w:name="str_12"/>
      <w:bookmarkEnd w:id="72"/>
      <w:r w:rsidRPr="004D18A8">
        <w:rPr>
          <w:rFonts w:ascii="Arial" w:eastAsia="Times New Roman" w:hAnsi="Arial" w:cs="Arial"/>
          <w:sz w:val="31"/>
          <w:szCs w:val="31"/>
          <w:lang w:eastAsia="sr-Latn-CS"/>
        </w:rPr>
        <w:t>IX UPRAVA ZA BEZBEDNOST I ZDRAVLJE NA RADU</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73" w:name="clan_59"/>
      <w:bookmarkEnd w:id="73"/>
      <w:r w:rsidRPr="004D18A8">
        <w:rPr>
          <w:rFonts w:ascii="Arial" w:eastAsia="Times New Roman" w:hAnsi="Arial" w:cs="Arial"/>
          <w:b/>
          <w:bCs/>
          <w:sz w:val="24"/>
          <w:szCs w:val="24"/>
          <w:lang w:eastAsia="sr-Latn-CS"/>
        </w:rPr>
        <w:t>Član 59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U sastavu ministarstva nadležnog za rad obrazuje se Uprava za bezbednost i zdravlje na radu, koja obavlja poslove državne uprave sa ciljem unapređivanja i razvoja bezbednosti i zdravlja na radu, odnosno smanjenja povreda na radu, profesionalnih oboljenja i oboljenja u vezi sa radom (u daljem tekstu: Uprava).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74" w:name="clan_60"/>
      <w:bookmarkEnd w:id="74"/>
      <w:r w:rsidRPr="004D18A8">
        <w:rPr>
          <w:rFonts w:ascii="Arial" w:eastAsia="Times New Roman" w:hAnsi="Arial" w:cs="Arial"/>
          <w:b/>
          <w:bCs/>
          <w:sz w:val="24"/>
          <w:szCs w:val="24"/>
          <w:lang w:eastAsia="sr-Latn-CS"/>
        </w:rPr>
        <w:t>Član 60</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Uprava obavlja sledeće poslove: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 priprema propise u oblasti bezbednosti i zdravlja na radu, kao i mišljenja za njihovu primenu;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priprema stručne osnove za izradu nacionalnog programa razvoja bezbednosti i zdravlja na radu i prati njegovo ostvarivanje;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prati i ocenjuje stanje bezbednosti i zdravlja na radu i priprema stavove za jedinstveno uređivanje mera bezbednosti i zdravlja na radu koje su predmet ovog zakona i drugih propisa;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istražuje i podstiče razvoj u oblasti humanizacije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pruža stručnu pomoć u oblasti bezbednosti i zdravlja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priprema metodologije za obavljanje poslova pregleda i ispitivanja u oblasti bezbednosti i zdravlja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7) proučava uzroke i pojave koji za posledicu imaju povrede na radu, profesionalne bolesti i bolesti u vezi sa radom;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8) organizuje polaganje stručnih ispita iz člana 54. ovog zakona, o čemu vodi evidenciju;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9) vrši nadzor nad radom pravnih lica i preduzetnika kao i odgovornih lica sa licencom i priprema predloge rešenja za izdavanje i oduzimanje licenci iz čl. 55. i 57. ovog zakona, o čemu vodi evidenciju;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10) prikuplja i analizira podatke o povredama na radu, profesionalnim oboljenjima, bolestima u vezi sa radom i pojavama koje utiču na zdravlje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11) obavlja informaciono-dokumentacionu delatnost u oblasti bezbednosti i zdravlja zaposlenih;</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12) organizuje savetovanja, vrši edukaciju zaposlenih, poslodavaca, lica za bezbednost i zdravlje na radu, inspektora i dr., objavljuje različite materijale i informiše javnost o stanju u oblasti bezbednosti i zdravlja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13) stara se o primeni međunarodnih akata u oblasti bezbednosti i zdravlja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14) podstiče obrazovanje i razvijanje kulture rada u oblasti bezbednosti i zdravlja na radu, stara se o dodeli nacionalnih priznanja u oblasti bezbednosti i zdravlja na radu, o čemu vodi evidenciju u koju unosi ime i prezime fizičkog lica;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15) obavlja druge poslove određene zakonom.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U postupku organizovanja polaganja stručnih ispita iz člana 54. ovog zakona i pripreme predloga rešenja za izdavanje i oduzimanje licenci iz čl. 55. i 57. ovog zakona, vrši se obrada podataka o ličnosti: ime, ime jednog roditelja i prezime lica, datum i mesto rođenja, jedinstveni matični broj građana, mesto i adresa prebivališta, odnosno boravišta, vrsta i stepen stručne spreme, radno mesto - poslovi koje lice obavlja, kontakt telefon, telefaks i adresa elektronske pošte.</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75" w:name="str_13"/>
      <w:bookmarkEnd w:id="75"/>
      <w:r w:rsidRPr="004D18A8">
        <w:rPr>
          <w:rFonts w:ascii="Arial" w:eastAsia="Times New Roman" w:hAnsi="Arial" w:cs="Arial"/>
          <w:sz w:val="31"/>
          <w:szCs w:val="31"/>
          <w:lang w:eastAsia="sr-Latn-CS"/>
        </w:rPr>
        <w:t xml:space="preserve">IXa NACIONALNA PRIZNANJA </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76" w:name="clan_60a"/>
      <w:bookmarkEnd w:id="76"/>
      <w:r w:rsidRPr="004D18A8">
        <w:rPr>
          <w:rFonts w:ascii="Arial" w:eastAsia="Times New Roman" w:hAnsi="Arial" w:cs="Arial"/>
          <w:b/>
          <w:bCs/>
          <w:sz w:val="24"/>
          <w:szCs w:val="24"/>
          <w:lang w:eastAsia="sr-Latn-CS"/>
        </w:rPr>
        <w:t xml:space="preserve">Član 60a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Radi unapređenja bezbednosti i zdravlja na radu u Republici Srbiji, pravnim i fizičkim licima, Odboru za bezbednost i zdravlje na radu, organizacijama i udruženjima, za izuzetna postignuća u oblasti bezbednosti i zdravlja na radu, mogu se dodeliti nacionalna priznanja iz oblasti bezbednosti i zdravlja na radu (u daljem tekstu: priznanja).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Vrste priznanja jesu: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 Povelja "28. april";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2) Plaketa "28. april";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3) Pohvalnica "28. april".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Povelja "28. april" dodeljuje se pravnom licu ili preduzetniku, u dve kategorije (do 250 zaposlenih i preko 250 zaposlenih) - za poseban doprinos i afirmaciju bezbednosti i zdravlja na radu, kroz njihovo zakonito, blagovremeno i preventivno postupanje u primeni utvrđenih mera.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Plaketa "28. april" dodeljuje se fizičkim licima, organizacijama i udruženjima za postignute rezultate i zasluge u promociji bezbednosti i zdravlja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 xml:space="preserve">Pohvalnica "28. april" dodeljuje se licu za bezbednost i zdravlje na radu, predstavniku zaposlenih, Odboru za bezbednost i zdravlje na radu, organizacijama i udruženjima koji svojim radom doprinose podizanju svesti kod zaposlenih o značaju bezbednosti i zdravlja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Priznanja se dodeljuju na Dan bezbednosti i zdravlja na radu u Republici Srbiji 28. aprila.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Inicijativu za dodelu priznanja Upravi za bezbednost i zdravlje na radu mogu podneti pravna i fizička lica, preduzetnici, organizacije zaposlenih i poslodavaca i druga udruženja.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Ispunjenost uslova za dodelu priznanja ispituje Uprava za bezbednost i zdravlje na radu uz učešće predstavnika socijalnih partnera, odnosno reprezentativnih organizacija zaposlenih i poslodavaca, inspektora rada i drugih stručnjaka iz oblasti bezbednosti i zdravlja na radu.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Predlog za dodelu priznanja Uprava za bezbednost i zdravlje na radu dostavlja ministru nadležnom za rad.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Sadržinu i izgled nacionalnih priznanja propisuje ministar nadležan za rad.</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77" w:name="str_14"/>
      <w:bookmarkEnd w:id="77"/>
      <w:r w:rsidRPr="004D18A8">
        <w:rPr>
          <w:rFonts w:ascii="Arial" w:eastAsia="Times New Roman" w:hAnsi="Arial" w:cs="Arial"/>
          <w:sz w:val="31"/>
          <w:szCs w:val="31"/>
          <w:lang w:eastAsia="sr-Latn-CS"/>
        </w:rPr>
        <w:t>X NADZOR</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78" w:name="clan_61"/>
      <w:bookmarkEnd w:id="78"/>
      <w:r w:rsidRPr="004D18A8">
        <w:rPr>
          <w:rFonts w:ascii="Arial" w:eastAsia="Times New Roman" w:hAnsi="Arial" w:cs="Arial"/>
          <w:b/>
          <w:bCs/>
          <w:sz w:val="24"/>
          <w:szCs w:val="24"/>
          <w:lang w:eastAsia="sr-Latn-CS"/>
        </w:rPr>
        <w:t>Član 61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Inspekcijski nadzor nad primenom ovog zakona, propisa donetih na osnovu ovog zakona, tehničkih i drugih mera koje se odnose na bezbednost i zdravlje na radu, kao i nad primenom mera o bezbednosti i zdravlja na radu utvrđenim aktom o proceni rizika, opštim aktom poslodavca, kolektivnim ugovorom ili ugovorom o radu, vrši ministarstvo nadležno za rad preko inspektora rada.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79" w:name="clan_62"/>
      <w:bookmarkEnd w:id="79"/>
      <w:r w:rsidRPr="004D18A8">
        <w:rPr>
          <w:rFonts w:ascii="Arial" w:eastAsia="Times New Roman" w:hAnsi="Arial" w:cs="Arial"/>
          <w:b/>
          <w:bCs/>
          <w:sz w:val="24"/>
          <w:szCs w:val="24"/>
          <w:lang w:eastAsia="sr-Latn-CS"/>
        </w:rPr>
        <w:t>Član 62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Poslove inspekcijskog nadzora u oblasti bezbednosti i zdravlja na radu mogu da obavljaju inspektori rada koji imaju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iz naučne, odnosno stručne oblasti u okviru obrazovno-naučnog polja društveno-humanističkih nauka, tehničko-tehnoloških nauka, prirodno-matematičkih nauka ili medicinskih nauka, najmanje tri godine radnog iskustva u struci i položen stručni ispit za rad u organima državne uprave.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80" w:name="clan_63"/>
      <w:bookmarkEnd w:id="80"/>
      <w:r w:rsidRPr="004D18A8">
        <w:rPr>
          <w:rFonts w:ascii="Arial" w:eastAsia="Times New Roman" w:hAnsi="Arial" w:cs="Arial"/>
          <w:b/>
          <w:bCs/>
          <w:sz w:val="24"/>
          <w:szCs w:val="24"/>
          <w:lang w:eastAsia="sr-Latn-CS"/>
        </w:rPr>
        <w:t>Član 63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U postupku inspekcijskog nadzora inspektor rada ima pravo i dužnost da preduzima radnje kojima se kontrolišu bezbednost i zdravlje na radu, a naročito higijena i uslovi rada, proizvodnja, stavljanje u promet, korišćenje i održavanje sredstava za rad, sredstava i opreme za ličnu zaštitu na radu, opasne materije i dr., kao i 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pregleda opšte i pojedinačne akte, evidencije i drugu dokumentaciju;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sasluša i uzima izjave od odgovornih i zainteresovanih lica;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3) pregleda poslovne prostorije, objekte, postrojenja, uređaje, sredstva i opremu za ličnu zaštitu, predmete i robu i sl.;</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uzima uzorke radi analize, ekspertiza i sl.;</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naređuje merenja koja obavlja druga stručna organizacija kad poslodavac samostalno ili preko određene stručne organizacije vrši merenja u odgovarajućim oblastima, a rezultati izvršenog merenja pružaju osnov za to;</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poslodavcima, zaposlenim, njihovim predstavnicima i sindikatu daje obaveštenja i savete u oblasti bezbednosti i zdravlja na radu, kao i o merama čijom primenom se obezbeđuje izvršavanje ovog zakona na najefikasniji način;</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7) u skladu sa podnetim zahtevom, poslodavca i zaposlenog ili predstavnika zaposlenih obavesti o izvršenom inspekcijskom nadzoru i utvrđenom stanju;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8) preduzima druge radnje za koje je ovlašćen drugim propisom.</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81" w:name="clan_64"/>
      <w:bookmarkEnd w:id="81"/>
      <w:r w:rsidRPr="004D18A8">
        <w:rPr>
          <w:rFonts w:ascii="Arial" w:eastAsia="Times New Roman" w:hAnsi="Arial" w:cs="Arial"/>
          <w:b/>
          <w:bCs/>
          <w:sz w:val="24"/>
          <w:szCs w:val="24"/>
          <w:lang w:eastAsia="sr-Latn-CS"/>
        </w:rPr>
        <w:t>Član 64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radi vršenja nadzora, omogući inspektoru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ulazak u objekte i prostorije, u svako doba kada ima zaposlenih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odredi najmanje jednog zaposlenog koji će inspektoru pružati potrebne informacije i obaveštenja, davati podatke, akte i dokumentaciju;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uvid u dokaze o stabilnosti objekta;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uvid u primenjene mere bezbednosti i zdravlja na radu na sredstvima za rad i u radnoj okolini;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uvid u sredstva i opremu za ličnu zaštitu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uvid u podatke i evidencije o proizvodnji, korišćenju i skladištenju opasnih materija.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82" w:name="clan_65"/>
      <w:bookmarkEnd w:id="82"/>
      <w:r w:rsidRPr="004D18A8">
        <w:rPr>
          <w:rFonts w:ascii="Arial" w:eastAsia="Times New Roman" w:hAnsi="Arial" w:cs="Arial"/>
          <w:b/>
          <w:bCs/>
          <w:sz w:val="24"/>
          <w:szCs w:val="24"/>
          <w:lang w:eastAsia="sr-Latn-CS"/>
        </w:rPr>
        <w:t>Član 65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Inspektor rada dužan je da izvrši nadzor odmah, nakon prijave poslodavca o svakoj smrtnoj, teškoj ili kolektivnoj povredi na radu, kao i opasnoj pojavi koja bi mogla da ugrozi bezbednost i zdravlje na radu, odnosno odmah po prijemu zahteva, odnosno obaveštenja iz člana 33. st. 3. i 4. ovog zakona.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83" w:name="clan_66"/>
      <w:bookmarkEnd w:id="83"/>
      <w:r w:rsidRPr="004D18A8">
        <w:rPr>
          <w:rFonts w:ascii="Arial" w:eastAsia="Times New Roman" w:hAnsi="Arial" w:cs="Arial"/>
          <w:b/>
          <w:bCs/>
          <w:sz w:val="24"/>
          <w:szCs w:val="24"/>
          <w:lang w:eastAsia="sr-Latn-CS"/>
        </w:rPr>
        <w:t>Član 66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Inspektor rada dužan je da poslodavcu, odnosno zaposlenom naloži preduzimanje mera i radnji za otklanjanje uzroka koji su izazvali povrede, doveli do nastanka opasnosti po bezbednost i zdravlje na radu, odnosno koje mogu sprečiti nastanak povrede i umanjiti ili otkloniti opasnosti po bezbednost ili zdravlje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Inspektor rada je dužan da, za vreme trajanja okolnosti koje dovode do ugrožavanja bezbednosti i zdravlja zaposlenog, zabrani rad na radnom mestu kod poslodavca, a naročito kad utvrdi: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1) da su neposredno ugroženi bezbednost i zdravlje zaposlenog;</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da se koristi sredstvo za rad na kome nisu primenjene mere za bezbednost i zdravlje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da se ne koriste propisana sredstva i oprema za ličnu zaštitu na radu;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da zaposleni radi na radnom mestu sa povećanim rizikom, a ne ispunjava propisane uslove za rad na tom radnom mestu, kao i ako se nije podvrgao lekarskom pregledu u propisanom roku;</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da zaposleni nije osposobljen za bezbedan rad na radnom mestu na kom radi;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da poslodavac nije sproveo mere ili izvršio radnje koje mu je, radi otklanjanja uzroka koji dovode do ugrožavanja bezbednosti i zdravlja zaposlenog, naložio inspektor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Ako primena mera, odnosno potreba za usaglašavanjem sa propisanim merama zaštite bezbednosti i zdravlja na radu predstavlja nedostatak za čije su otklanjanje potrebna veća investiciona ulaganja, a život i zdravlje zaposlenih nisu teže ugroženi, inspektor rada može naložiti poslodavcu da sačini poseban program o postupnom otklanjanju nedostataka sa utvrđenim rokovima za njihovo otklanjanje.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Inspektor rada može da naloži da se sprovede i opšte priznata mera kojom se može otkloniti opasnost pri radu ili smanjiti rizik po zdravlja zaposlenog, u meri u kojoj je to moguće.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84" w:name="clan_67"/>
      <w:bookmarkEnd w:id="84"/>
      <w:r w:rsidRPr="004D18A8">
        <w:rPr>
          <w:rFonts w:ascii="Arial" w:eastAsia="Times New Roman" w:hAnsi="Arial" w:cs="Arial"/>
          <w:b/>
          <w:bCs/>
          <w:sz w:val="24"/>
          <w:szCs w:val="24"/>
          <w:lang w:eastAsia="sr-Latn-CS"/>
        </w:rPr>
        <w:t>Član 67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Preduzimanje mera i radnji čijom primenom i izvršavanjem se, u skladu sa odredbama ovog zakona, obezbeđuje zaštita bezbednosti i zdravlja na radu zaposlenih - inspektor rada nalaže rešenjem.</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Protiv rešenja inspektora rada može se izjaviti žalba ministru nadležnom za rad, u roku od osam dana od dana dostavljanja rešenja.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Žalba ne odlaže izvršenje rešenja kojim je naređena zabrana rada.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Rešenje ministra nadležnog za rad, doneto povodom žalbe, konačno je u upravnom postupku i protiv njega se može pokrenuti upravni spor.</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85" w:name="clan_68"/>
      <w:bookmarkEnd w:id="85"/>
      <w:r w:rsidRPr="004D18A8">
        <w:rPr>
          <w:rFonts w:ascii="Arial" w:eastAsia="Times New Roman" w:hAnsi="Arial" w:cs="Arial"/>
          <w:b/>
          <w:bCs/>
          <w:sz w:val="24"/>
          <w:szCs w:val="24"/>
          <w:lang w:eastAsia="sr-Latn-CS"/>
        </w:rPr>
        <w:t>Član 68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u roku koji odredi inspektor rada, preduzme naložene mere i otkloni utvrđene nedostatke ili nepravilnosti.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Poslodavac je dužan da u roku od osam dana od isteka roka za otklanjanje utvrđenog nedostatka ili nepravilnosti, obavesti u pismenoj formi, nadležnu inspekciju o izvršenju naložene obaveze.</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86" w:name="str_15"/>
      <w:bookmarkEnd w:id="86"/>
      <w:r w:rsidRPr="004D18A8">
        <w:rPr>
          <w:rFonts w:ascii="Arial" w:eastAsia="Times New Roman" w:hAnsi="Arial" w:cs="Arial"/>
          <w:sz w:val="31"/>
          <w:szCs w:val="31"/>
          <w:lang w:eastAsia="sr-Latn-CS"/>
        </w:rPr>
        <w:t>XI KAZNENE ODREDBE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87" w:name="clan_69"/>
      <w:bookmarkEnd w:id="87"/>
      <w:r w:rsidRPr="004D18A8">
        <w:rPr>
          <w:rFonts w:ascii="Arial" w:eastAsia="Times New Roman" w:hAnsi="Arial" w:cs="Arial"/>
          <w:b/>
          <w:bCs/>
          <w:sz w:val="24"/>
          <w:szCs w:val="24"/>
          <w:lang w:eastAsia="sr-Latn-CS"/>
        </w:rPr>
        <w:t>Član 69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Novčanom kaznom od 800.000 do 1.000.000 dinara, kazniće se za prekršaj poslodavac sa svojstvom pravnog lica: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ako zaposlenom ne obezbedi rad na radnom mestu i u radnoj okolini na/i u kojima su sprovedene mere bezbednosti i zdravlja na radu (član 9. stav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ako prilikom organizovanja rada i radnog procesa ne obezbedi preventivne mere radi zaštite života i zdravlja zaposlenih, kao i ako za njihovu primenu ne obezbedi potrebna finansijska sredstva (član 11. stav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ako u pismenoj formi ne donese akt o proceni rizika za sva radna mesta u radnoj okolini i ne utvrdi način i mere za otklanjanje rizika, kao i kada ne izmeni akt o proceni rizika u slučaju pojave svake nove opasnosti i promene nivoa rizika u procesu rada (član 13. st. 1. i 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ako opštim aktom, odnosno kolektivnim ugovorom ili ugovorom o radu ne utvrdi prava, obaveze i odgovornosti u oblasti bezbednosti i zdravlja na radu (član 14);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ako pismenim aktom ne odredi lice za bezbednost i zdravlje na radu (član 15. stav 1. tačka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ako zaposlenom odredi da obavlja poslove na radnom mestu na kojima nisu sprovedene mere bezbednosti i zdravlja na radu (član 15. stav 1. tačka 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7) ako zaposlene i njihovog predstavnika ne obaveštava o uvođenju novih tehnologija i sredstava za rad, kao i opasnostima od povreda i oštećenja zdravlja koji nastaju njihovim uvođenjem, odnosno ako u takvim slučajevima ne donese odgovarajuća uputstva za bezbedan rad (član 15. stav 1. tačka 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8) ako ne izvrši osposobljavanje zaposlenog za bezbedan i zdrav rad (član 15. stav 1. tačka 4, čl. 27, 28. i 29);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9) ako zaposlenom ne obezbedi korišćenje sredstava i opreme za ličnu zaštitu na radu (član 15. stav 1. tačka 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10) ako ne obezbedi održavanje u ispravnom stanju sredstava za rad i sredstava i opreme za ličnu zaštitu na radu (član 15. stav 1. tačka 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11) ako ne angažuje pravno lice sa licencom radi sprovođenja preventivnih i periodičnih pregleda i provere opreme za rad, kao i preventivnih i periodičnih ispitivanja uslova radne okoline (član 15. stav 1. tačka 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12) ako na osnovu akta o proceni rizika i ocene službe medicine rada ne obezbedi u skladu sa ovim zakonom propisane lekarske preglede zaposlenih (član 15. stav 1. tačka 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13) ako ne obezbedi pružanje prve pomoći, kao i ako ne osposobi odgovarajući broj zaposlenih za pružanje prve pomoći, spasavanje i evakuaciju u slučaju opasnosti (član 15. stav 1. tačka 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14) ako ne zaustavi svaku vrstu rada koji predstavlja neposrednu opasnost za život ili zdravlje zaposlenih (član 15. stav 1. tačka 10);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15) ako na osnovu ocene službe medicine rada aktom o proceni rizika ne odredi posebne zdravstvene uslove koje moraju ispunjavati zaposleni na radnom mestu sa povećanim rizikom (član 16. stav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16) ako službi medicine rada, koju angažuje, ne obezbedi uslove za samostalno obavljanje poslova zaštite zdravlja zaposlenih (član 16. stav 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17) ako zaposlenom ne izda na upotrebu sredstvo i/ili opremu za ličnu zaštitu na radu u skladu sa aktom o proceni rizika (član 17);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18) ako najmanje osam dana pre početka rada ne izvesti nadležnu inspekciju rada o početku svoga rada, radu odvojene jedinice ili svakoj promeni tehnološkog postupka, ukoliko se tim promenama menjaju uslovi rada (član 18. stav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19) ako za radove na izgradnji objekta u skladu sa propisima o bezbednosti i zdravlju na radu na privremenim ili pokretnim gradilištima, ne izradi propisan elaborat o uređenju gradilišta i ako isti ne dostavi nadležnoj inspekciji rada uz izveštaj o početku rada (član 18. stav 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19a) ako odmah, od nastanka, usmeno i u pismenoj formi ne prijavi nadležnoj inspekciji rada izvođenje radova radi otklanjanja velikih kvarova ili havarija na objektu, koji mogu da ugroze funkcionisanje tehničko-tehnoloških sistema ili obavljanje delatnosti (član 18. stav 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20) ako sa drugim poslodavcem, sa kojim deli radni prostor u obavljanju poslova, ne zaključi sporazum o primeni propisanih mera za bezbednost i zdravlje na radu zaposlenih i ne odredi lice za koordinaciju sprovođenja zajedničkih mera kojim se obezbeđuje bezbednost i zdravlje svih zaposlenih (član 19);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21) ako ne obezbedi propisane mere za bezbednost i zdravlje na radu, u skladu sa ovim zakonom, za zaposlene koje angažuje od drugog poslodavca (član 21);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22) ako pri promeni tehnološkog procesa rada, pre početka rada, ne prilagodi sredstva za rad novom tehnološkom procesu (član 22);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23) ako zaposlenom da na upotrebu sredstvo za rad, odnosno sredstvo i opremu za ličnu zaštitu na radu na kojima nisu primenjene propisane mere za bezbednost i zdravlje na radu ili ako ne obezbedi kontrolu njihove namenske upotrebe (član 23);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24) ako zaposlenima da na korišćenje opremu za rad i sredstva i opremu za ličnu zaštitu na radu koji nisu usaglašeni sa propisanim tehničkim zahtevima ili nije obezbedio uputstvo za njihovu upotrebu i održavanje, kao i ako nije obezbedio uputstva za bezbedan rad po propisima o bezbednosti i zdravlju na radu za korišćenje opreme za rad i sredstava i opreme za ličnu zaštitu na radu (član 24);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24a) ako zaposlenima da na korišćenje opasne hemijske materije i druge hemijske materije za koje je propisana obaveza izrade i dostavljanja bezbednosnog lista, a nije učinio dostupnim bezbednosni list, ili ako nisu obezbeđene sve mere koje proizlaze iz sadržaja bezbednosnog lista (član 24a);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25) ako ne sačini poseban program o postupnom otklanjanju nedostataka koji su utvrđeni aktom o proceni rizika, odnosno ako ne utvrdi rokove za realizaciju programa (član 26);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26) ako ne organizuje poslove bezbednosti i zdravlja na radu, odnosno ako za obavljanje tih poslova odredi lice koje nema, u skladu sa ovim zakonom, položen stručni ispit (član 37. st. 1. i 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27) ako za obavljanje poslova bezbednosti i zdravlja na radu angažuje pravno lice ili preduzetnika koji nemaju odgovarajuću licencu (član 37. stav 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27a) ako u delatnostima građevinarstva, poljoprivrede, šumarstva i ribarstva, rudarstva, prerađivačke industrije, snabdevanja električnom energijom, gasom, parom i klimatizacije (osim trgovine električnom energijom i gasovitim gorivima preko gasovodne mreže), snabdevanja vodom, upravljanja otpadnim vodama, kontrolisanja procesa uklanjanja otpada i sličnim aktivnostima, kao i u delatnostima zdravstvene i socijalne zaštite ne odredi lice za bezbednost i zdravlje na radu koje ispunjava uslove propisane ovim zakonom (član 37a);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28) ako zaposlenom na radnom mestu sa povećanim rizikom ne obezbedi prethodni, odnosno periodični lekarski pregled (član 43. stav 1);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29) ako zaposlenog koji obavlja poslove na radnom mestu sa povećanim rizikom, za koga se u postupku periodičnog lekarskog pregleda utvrdi da ne ispunjava propisane zdravstvene uslove za obavljanje poslova na radnom mestu sa povećanim rizikom, ne premesti na drugo radno mesto koje odgovara njegovim zdravstvenim sposobnostima (član 43. stav 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30) ako odmah, a najkasnije u roku od 24 časa od nastanka, usmeno i u pismenoj formi ne prijavi nadležnoj inspekciji rada i nadležnom organu za unutrašnje poslove svaku smrtnu, kolektivnu ili tešku povredu na radu, povredu na radu zbog koje zaposleni nije sposoban za rad više od tri uzastopna radna dana, ili opasnu pojavu koja bi mogla da ugrozi bezbednost i zdravlje zaposlenih (član 50. stav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31) ako najkasnije u roku od tri uzastopna radna dana od dana saznanja, nadležnoj inspekciji rada ne prijavi profesionalno obolenje (član 50. stav 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31a) ako ne dostavi zaposlenom koji je pretrpeo povredu, odnosno kod koga je utvrđeno profesionalno oboljenje i organizacijama nadležnim za zdravstveno i penzijsko i invalidsko osiguranje izveštaj o povredi na radu i profesionalnom oboljenju koji se dogode na radnom mestu (član 51. stav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32) ako inspektoru rada ne omogući vršenje nadzora, odnosno ulazak u objekte i prostorije u svako doba kada ima zaposlenih na radu, ili ako ne odredi najmanje jednog zaposlenog koji će inspektoru rada pružati potrebne informacije i obaveštavanja, ili ako inspektoru rada ne omogući uvid u dokaze o stabilnosti objekta, akte i dokumentaciju, primenjene mere bezbednosti i zdravlja na radu na sredstvima za rad, opremu za ličnu zaštitu na radu ili u podatke i evidencije o korišćenju i skladištenju opasnih materija (član 64);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33) ako u određenom roku ne otkloni utvrđene nedostatke i nepravilnosti čije otklanjanje je rešenjem naredio inspektor rada (član 68. stav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400.000 do 500.000 dinara kazniće se za prekršaj iz stava 1. ovog člana poslodavac koji je privatni preduzetnik.</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40.000 do 50.000 dinara kazniće se za prekršaj iz stava 1. ovog člana direktor, odnosno drugo odgovorno lice kod poslodavca.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88" w:name="clan_70"/>
      <w:bookmarkEnd w:id="88"/>
      <w:r w:rsidRPr="004D18A8">
        <w:rPr>
          <w:rFonts w:ascii="Arial" w:eastAsia="Times New Roman" w:hAnsi="Arial" w:cs="Arial"/>
          <w:b/>
          <w:bCs/>
          <w:sz w:val="24"/>
          <w:szCs w:val="24"/>
          <w:lang w:eastAsia="sr-Latn-CS"/>
        </w:rPr>
        <w:t>Član 70</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Novčanom kaznom od 600.000 do 800.000 dinara kazniće se za prekršaj poslodavac sa svojstvom pravnog lica: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ako ne preduzme mere da spreči pristup u krug objekta ili u područje gradilišta neovlašćenim licima i sredstvima saobraćaja (član 20);</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ako zaposlenog, na način utvrđen ovim zakonom, ne upozna o obavljanju procesa rada na bezbedan način, kada tehnološki proces rada zahteva dodatno osposobljavanje za bezbedan i zdrav rad (član 30. st. 1. i 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ako zaposlenoj ženi za vreme trudnoće, zaposlenom mlađem od 18 godina života, osobama sa invaliditetom i profesionalno obolelim ne obezbedi pismeno obaveštenje o rezultatima procene rizika na radnom mestu na koje su određeni, kao i merama kojima se rizici otklanjaju (član 30. stav 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ako što je moguće pre svako lice, koje se po bilo kom osnovu nalazi u radnoj okolini, ne upozori na opasna mesta i štetnosti po zdravlje koje se javljaju u tehnološkom procesu, odnosno na mere bezbednosti koje mora da primeni, kao i ako što je moguće pre ga ne usmeri na bezbedne zone kretanja (član 31. stav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ako vidno ne obeleži i istakne oznake za bezbednost i/ili zdravlje zaposlenih (član 31. stav 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ako dozvoli pristup radnom mestu u radnoj okolini na kome preti neposredna opasnost od povređivanja ili zdravstvenih oštećenja, licima koja nisu osposobljena za bezbedan i zdrav rad, koja nisu dobila uputstva da prestanu da rade i/ili odmah napuste radno mesto i odu na bezbedno mesto, posebna uputstva za rad na takvim mestima ili koja nisu snabdevena odgovarajućim sredstvima i opremom za ličnu zaštitu na radu (član 31. stav 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7) ako ne obavesti nadležnu inspekciju rada kad zaposleni odbije da radi u slučajevima utvrđenim članom 33. stav 1. ovog zakona (član 33. stav 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8) ako licu koje obavlja poslove bezbednosti i zdravlja na radu ne omogući nezavisno i samostalno obavljanje poslova u skladu sa ovim zakonom i pristup svim potrebnim podacima iz oblasti bezbednosti i zdravlja na radu (član 38. stav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9) ako prethodno ne upozna pravno lice, odnosno preduzetnika koga angažuje za obavljanje poslova bezbednosti i zdravlja na radu sa tehnološkim procesom, rizicima u procesu rada i merama za otklanjanje rizika (član 39);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10) ako zaposlenima ne omogući da biraju svog predstavnika za bezbednost i zdravlje na radu ili ne imenuje svog predstavnika (član 44);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11) ako predstavniku zaposlenih, odnosno Odboru ne omogući uvid u sva akta vezana za bezbednost i zdravlje zaposlenih i da učestvuju u razmatranju svih pitanja koja se odnose na bezbednost i zdravlje na radu, da predlažu i budu konsultovani (član 45. stav 1);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12) ako ne upozna predstavnika zaposlenih, odnosno Odbor sa nalazima i predlozima mera zaštite i preventivnih mera ili preduzetim merama inspekcije rada, ili sa izveštajima o povredama na radu, profesionalnim oboljenjima i oboljenjima u vezi sa radom i o preduzetim merama za bezbednost i zdravlje na radu, ili sa merama preduzetim za sprečavanje neposredne opasnosti po život i zdravlje (član 47);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13) ako ne vodi i ne čuva propisane evidencije (član 49);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14) ako na zahtev inspektora rada ili predstavnika zaposlenih ne dostavi izveštaj o stanju bezbednosti i zdravlja na radu zaposlenih, kao i o sprovedenim merama u ovoj oblasti (član 51. stav 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200.000 do 300.000 dinara kazniće se za prekršaj iz stava 1. ovog člana poslodavac koji je privatni preduzetnik.</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30.000 do 40.000 kazniće se za prekršaj iz stava 1. ovog člana direktor, odnosno drugo odgovorno lice kod poslodavca.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89" w:name="clan_71"/>
      <w:bookmarkEnd w:id="89"/>
      <w:r w:rsidRPr="004D18A8">
        <w:rPr>
          <w:rFonts w:ascii="Arial" w:eastAsia="Times New Roman" w:hAnsi="Arial" w:cs="Arial"/>
          <w:b/>
          <w:bCs/>
          <w:sz w:val="24"/>
          <w:szCs w:val="24"/>
          <w:lang w:eastAsia="sr-Latn-CS"/>
        </w:rPr>
        <w:t>Član 71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100.000 do 150.000 dinara kazniće se za prekršaj poslodavac sa svojstvom pravnog lica ako u roku od osam dana po isteku utvrđenog roka za otklanjanje nedostataka ili nepravilnosti u pismenoj formi, ne obavesti nadležnu inspekciju rada o izvršenju naložene obaveze ( član 68. stav 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50.000 do 100.000 dinara kazniće se za prekršaj iz stava 1. ovog člana poslodavac koji je privatni preduzetnik.</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30.000 do 50.000 dinara kazniće se za prekršaj iz stava 1. ovog člana direktor, odnosno drugo odgovorno lice kod poslodavca.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90" w:name="clan_72"/>
      <w:bookmarkEnd w:id="90"/>
      <w:r w:rsidRPr="004D18A8">
        <w:rPr>
          <w:rFonts w:ascii="Arial" w:eastAsia="Times New Roman" w:hAnsi="Arial" w:cs="Arial"/>
          <w:b/>
          <w:bCs/>
          <w:sz w:val="24"/>
          <w:szCs w:val="24"/>
          <w:lang w:eastAsia="sr-Latn-CS"/>
        </w:rPr>
        <w:t>Član 72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400.000 do 600.000 dinara kazniće se za prekršaj zdravstvena ustanova koja ima organizovanu službu medicine rada ako ne dostavi propisani izveštaj o lekarskom pregledu zaposlenog (član 41. stav 2. tačka 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20.000 do 30.000 dinara kazniće se za prekršaj iz stava 1. ovog člana odgovorno lice u zdravstvenoj ustanovi.</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91" w:name="clan_73"/>
      <w:bookmarkEnd w:id="91"/>
      <w:r w:rsidRPr="004D18A8">
        <w:rPr>
          <w:rFonts w:ascii="Arial" w:eastAsia="Times New Roman" w:hAnsi="Arial" w:cs="Arial"/>
          <w:b/>
          <w:bCs/>
          <w:sz w:val="24"/>
          <w:szCs w:val="24"/>
          <w:lang w:eastAsia="sr-Latn-CS"/>
        </w:rPr>
        <w:t>Član 73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400.000 do 600.000 dinara kazniće se za prekršaj pravno lice: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ako ne izda stručni nalaz o izvršenom pregledu i proveri opreme za rad ili ispitivanju uslova radne okoline (član 15. stav 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ako obavlja poslove bezbednosti i zdravlja na radu iz člana 40. ovog zakona, a nema odgovarajuću licencu (član 55. tačka 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ako obavlja poslove pregleda i provere opreme za rad i ispitivanja uslova radne okoline, a nema odgovarajuću licencu (član 55. tačka 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200.000 do 300.000 dinara kazniće se za prekršaj iz stava 1. tačka 2. ovog člana privatni preduzetnik.</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Novčanom kaznom od 20.000 do 30.000 dinara kazniće se za prekršaj iz stava 1. ovog člana odgovorno lice u pravnom licu, kao i lice u pravnom licu koje, bez odgovarajuće licence (član 55. tačka 3), obavlja poslove odgovornog lica za koje je propisano posedovanje licence. </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92" w:name="clan_74"/>
      <w:bookmarkEnd w:id="92"/>
      <w:r w:rsidRPr="004D18A8">
        <w:rPr>
          <w:rFonts w:ascii="Arial" w:eastAsia="Times New Roman" w:hAnsi="Arial" w:cs="Arial"/>
          <w:b/>
          <w:bCs/>
          <w:sz w:val="24"/>
          <w:szCs w:val="24"/>
          <w:lang w:eastAsia="sr-Latn-CS"/>
        </w:rPr>
        <w:lastRenderedPageBreak/>
        <w:t>Član 74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20.000 do 50.000 dinara kazniće se za prekršaj lice za bezbednost i zdravlje na radu ako ne obavlja poslove određene ovim zakonom (član 40).</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93" w:name="clan_75"/>
      <w:bookmarkEnd w:id="93"/>
      <w:r w:rsidRPr="004D18A8">
        <w:rPr>
          <w:rFonts w:ascii="Arial" w:eastAsia="Times New Roman" w:hAnsi="Arial" w:cs="Arial"/>
          <w:b/>
          <w:bCs/>
          <w:sz w:val="24"/>
          <w:szCs w:val="24"/>
          <w:lang w:eastAsia="sr-Latn-CS"/>
        </w:rPr>
        <w:t>Član 75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Novčanom kaznom od 10.000 do 20.000 dinara kazniće se za prekršaj zaposleni:</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ako ne primenjuje propisane mere za bezbedan i zdrav rad, ako nenamenski koristi sredstva za rad i opasne materije ili ako ne koristi propisana sredstva i opremu za ličnu zaštitu na radu ili ako sa njima pažljivo ne rukuje, ako samovoljno isključuje, menja ili uklanja bezbednosne uređaje na sredstvima za rad (član 35);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ako, u skladu sa svojim saznanjima, odmah ne obavesti poslodavca o nepravilnostima, nedostacima, štetnostima, opasnostima ili drugoj pojavi koja bi na radnom mestu mogla da ugrozi njegovu bezbednost i zdravlje ili bezbednost i zdravlje drugih zaposlenih (član 36. stav 1).</w:t>
      </w:r>
    </w:p>
    <w:p w:rsidR="004D18A8" w:rsidRPr="004D18A8" w:rsidRDefault="004D18A8" w:rsidP="004D18A8">
      <w:pPr>
        <w:spacing w:after="0" w:line="240" w:lineRule="auto"/>
        <w:jc w:val="center"/>
        <w:rPr>
          <w:rFonts w:ascii="Arial" w:eastAsia="Times New Roman" w:hAnsi="Arial" w:cs="Arial"/>
          <w:sz w:val="31"/>
          <w:szCs w:val="31"/>
          <w:lang w:eastAsia="sr-Latn-CS"/>
        </w:rPr>
      </w:pPr>
      <w:bookmarkStart w:id="94" w:name="str_16"/>
      <w:bookmarkEnd w:id="94"/>
      <w:r w:rsidRPr="004D18A8">
        <w:rPr>
          <w:rFonts w:ascii="Arial" w:eastAsia="Times New Roman" w:hAnsi="Arial" w:cs="Arial"/>
          <w:sz w:val="31"/>
          <w:szCs w:val="31"/>
          <w:lang w:eastAsia="sr-Latn-CS"/>
        </w:rPr>
        <w:t>XII PRELAZNE I ZAVRŠNE ODREDBE</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95" w:name="clan_76"/>
      <w:bookmarkEnd w:id="95"/>
      <w:r w:rsidRPr="004D18A8">
        <w:rPr>
          <w:rFonts w:ascii="Arial" w:eastAsia="Times New Roman" w:hAnsi="Arial" w:cs="Arial"/>
          <w:b/>
          <w:bCs/>
          <w:sz w:val="24"/>
          <w:szCs w:val="24"/>
          <w:lang w:eastAsia="sr-Latn-CS"/>
        </w:rPr>
        <w:t>Član 76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Pravna lica ovlašćena na osnovu propisa koji su važili do stupanja na snagu ovog zakona, da vrše prethodne i periodične lekarske preglede, periodične preglede i ispitivanje oruđa za rad i radne sredine, kao i osposobljavanje zaposlenih iz zaštite na radu, uskladiće svoje poslovanje sa odredbama ovog zakona u roku od godinu dana od dana stupanja na snagu ovog zakona.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96" w:name="clan_77"/>
      <w:bookmarkEnd w:id="96"/>
      <w:r w:rsidRPr="004D18A8">
        <w:rPr>
          <w:rFonts w:ascii="Arial" w:eastAsia="Times New Roman" w:hAnsi="Arial" w:cs="Arial"/>
          <w:b/>
          <w:bCs/>
          <w:sz w:val="24"/>
          <w:szCs w:val="24"/>
          <w:lang w:eastAsia="sr-Latn-CS"/>
        </w:rPr>
        <w:t>Član 77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Do donošenja propisa iz čl. 15. stav 2, 18. st. 4, 6. i 7, 43. stav 2, 49. stav 2. i 51. stav 2. ovog zakona primenjivaće se: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Pravilnik o uslovima za vršenje pregleda tehničke dokumentacije, pregleda i ispitivanja oruđa za rad, opasnih materija, instalacija i radne sredine, sredstava i opreme lične zaštite i osposobljavanje radnika za bezbedan rad ("Službeni glasnik RS", broj 13/00);</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Pravilnik o postupku pregleda i ispitivanja radne sredine, opasnih materija, oruđa za rad, instalacija i sredstava i opreme lične zaštite ("Službeni glasnik RS", broj 7/99);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3) Pravilnik o sadržaju elaborata o uređenju gradilišta ("Službeni glasnik RS", broj 31/92);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Pravilnik o vođenju evidencija iz zaštite na radu ("Službeni glasnik RS", broj 2/92);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Pravilnik o postupku i uslovima za vršenje prethodnih i periodičnih lekarskih pregleda radnika ("Službeni glasnik RS", broj 23/92);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Pravilnik o sadržini i načinu izdavanja liste o povredi na radu ("Službeni glasnik RS", broj 2/92);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7) Pravilnik o postupku utvrđivanja ispunjenosti propisanih uslova iz zaštite na radu ("Službeni glasnik RS", broj 7/99);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8) Pravilnik o visini troškova postupka utvrđivanja ispunjenosti propisanih uslova iz zaštite na radu ("Službeni glasnik RS", br. 40/01 i 53/01).</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97" w:name="clan_78"/>
      <w:bookmarkEnd w:id="97"/>
      <w:r w:rsidRPr="004D18A8">
        <w:rPr>
          <w:rFonts w:ascii="Arial" w:eastAsia="Times New Roman" w:hAnsi="Arial" w:cs="Arial"/>
          <w:b/>
          <w:bCs/>
          <w:sz w:val="24"/>
          <w:szCs w:val="24"/>
          <w:lang w:eastAsia="sr-Latn-CS"/>
        </w:rPr>
        <w:t>Član 78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Do donošenja propisa o preventivnim merama za bezbednost i zdravlje na radu, ako nisu u suprotnosti sa ovim zakonom, primenjivaće se mere zaštite na radu (pravila) sadržana u sledećim propisima: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 Pravilnik o posebnim merama zaštite na radu na preradi nemetalnih minerala ("Službeni glasnik SRS", broj 2/83);</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Pravilnik o posebnim merama zaštite na radu u železničkom saobraćaju ("Službeni glasnik SRS", broj 19/85);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3) </w:t>
      </w:r>
      <w:r w:rsidRPr="004D18A8">
        <w:rPr>
          <w:rFonts w:ascii="Arial" w:eastAsia="Times New Roman" w:hAnsi="Arial" w:cs="Arial"/>
          <w:i/>
          <w:iCs/>
          <w:lang w:eastAsia="sr-Latn-CS"/>
        </w:rPr>
        <w:t>(brisana)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4) Pravilnik o posebnim merama zaštite na radu u crnoj metalurgiji ("Službeni glasnik SRS", broj 25/87);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Pravilnik o opštim merama zaštite na radu za građevinske objekte namenjene za radne i pomoćne prostorije ("Službeni glasnik SRS", broj 29/87);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Pravilnik o posebnim merama zaštite na radu u šumarstvu ("Službeni glasnik SRS", broj 33/88);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7) Pravilnik o posebnim merama zaštite na radu pri mehaničkoj preradi i obradi drveta i sličnih materijala ("Službeni glasnik SRS", broj 51/88);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8) Pravilnik o opštim merama zaštite na radu od opasnog dejstva električne struje u objektima namenjenim za rad, radnim prostorijama i na radilištima ("Službeni glasnik SRS", broj 21/89);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9) Pravilnik o zaštiti na radu pri izvođenju građevinskih radova ("Službeni glasnik SRS", broj 53/97).</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98" w:name="clan_79"/>
      <w:bookmarkEnd w:id="98"/>
      <w:r w:rsidRPr="004D18A8">
        <w:rPr>
          <w:rFonts w:ascii="Arial" w:eastAsia="Times New Roman" w:hAnsi="Arial" w:cs="Arial"/>
          <w:b/>
          <w:bCs/>
          <w:sz w:val="24"/>
          <w:szCs w:val="24"/>
          <w:lang w:eastAsia="sr-Latn-CS"/>
        </w:rPr>
        <w:t>Član 79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Do donošenja propisa o opštim i posebnim merama bezbednosti i zdravlja na radu, ukoliko nisu u suprotnosti sa ovim zakonom, primenjivaće se mere zaštite na radu (pravila), sadržana u sledećim propisima: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 </w:t>
      </w:r>
      <w:r w:rsidRPr="004D18A8">
        <w:rPr>
          <w:rFonts w:ascii="Arial" w:eastAsia="Times New Roman" w:hAnsi="Arial" w:cs="Arial"/>
          <w:i/>
          <w:iCs/>
          <w:lang w:eastAsia="sr-Latn-CS"/>
        </w:rPr>
        <w:t>(brisana)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 Pravilnik o higijenskim i tehničkim zaštitnim merama pri radu u kudeljarama ("Službeni list FNRJ", broj 56/47);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3) </w:t>
      </w:r>
      <w:r w:rsidRPr="004D18A8">
        <w:rPr>
          <w:rFonts w:ascii="Arial" w:eastAsia="Times New Roman" w:hAnsi="Arial" w:cs="Arial"/>
          <w:i/>
          <w:iCs/>
          <w:lang w:eastAsia="sr-Latn-CS"/>
        </w:rPr>
        <w:t>(brisana)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4) Pravilnik o higijenskim i tehničkim zaštitnim merama pri radu u kamenolomima i ciglanama, kao i kod vađenja gline, peska i šljunka ("Službeni list FNRJ", broj 69/48), osim čl. 58-61;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5) Pravilnik o tehničkim i zdravstveno - tehničkim zaštitnim merama na radovima pri hemijsko-tehnološkim procesima ("Službeni list FNRJ", broj 55/50) - Prilog broj 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6) Pravilnik o higijenskim i tehničkim zaštitnim merama pri ronilačkim radovima ("Službeni list FNRJ", broj 36/58);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7) Pravilnik o higijensko-tehničkim zaštitnim merama pri lučko-transportnom radu ("Službeni list FNRJ", broj 14/64);</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8) Pravilnik o zaštiti na radu pri termičkom obrađivanju legura lakih metala u kupatilima sa nitratnim solima ("Službeni list SFRJ", broj 48/65);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9) Pravilnik o zaštiti na radu pri održavanju motornih vozila i prevozu motornim vozilima ("Službeni list SFRJ", broj 55/65);</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10) </w:t>
      </w:r>
      <w:r w:rsidRPr="004D18A8">
        <w:rPr>
          <w:rFonts w:ascii="Arial" w:eastAsia="Times New Roman" w:hAnsi="Arial" w:cs="Arial"/>
          <w:i/>
          <w:iCs/>
          <w:lang w:eastAsia="sr-Latn-CS"/>
        </w:rPr>
        <w:t>(brisana)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11) Pravilnik o zaštiti na radu pri utovaru tereta u teretna motorna vozila i istovaru tereta iz takvih vozila ("Službeni list SFRJ", broj 17/66);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12) Uputstvo o načinu vršenja nadzora nad pridržavanjem propisa o zaštiti na radu u preduzećima koja proizvode za određene vojne potrebe ("Službeni list SFRJ", broj 23/66);</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13) Pravilnik o zaštiti na radu i o tehničkim merama za razvijače acetilena i acetilenske stanice ("Službeni list SFRJ", br. 6/67, 29/67, 27/69, 52/90 i 6/92);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14) </w:t>
      </w:r>
      <w:r w:rsidRPr="004D18A8">
        <w:rPr>
          <w:rFonts w:ascii="Arial" w:eastAsia="Times New Roman" w:hAnsi="Arial" w:cs="Arial"/>
          <w:i/>
          <w:iCs/>
          <w:lang w:eastAsia="sr-Latn-CS"/>
        </w:rPr>
        <w:t>(brisana)</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15) Naredba o zabrani upotrebe motornih benzina za odmašćivanje, pranje ili čišćenje metalnih delova predmeta od drugog materijala ("Službeni list SFRJ", broj 23/67);</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16) Pravilnik o zaštiti na radu u poljoprivredi ("Službeni list SFRJ", broj 34/68);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17) Pravilnik o obezbeđivanju smeštaja i ishrane radnika, odnosno njihovog prevoza od mesta stanovanja do mesta rada i natrag ("Službeni list SFRJ", broj 41/68);</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18) Pravilnik o sredstvima lične zaštite na radu i ličnoj zaštitnoj opremi ("Službeni list SFRJ", broj 35/69);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19) Pravilnik o zaštiti na radu pri izradi eksploziva i baruta i manipulisanju eksplozivima i barutima ("Službeni list SFRJ", broj 55/69);</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20) Pravilnik o posebnim merama i normativima zaštite na radu pri preradi i obradi kože, krzna i otpadaka kože ("Službeni list SFRJ", broj 47/70);</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21) Pravilnik o opremi i postupku za pružanje prve pomoći i organizovanju službe spasavanja u slučaju nezgode na radu ("Službeni list SFRJ", broj 21/71);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lastRenderedPageBreak/>
        <w:t>22) Pravilnik o merama i normativima zaštite na radu na oruđima za rad ("Službeni list SFRJ", broj 18/91);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23) Pravilnik o merama i normativima zaštite na radu od buke u radnim prostorijama ("Službeni list SFRJ", broj 21/92).</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99" w:name="clan_80"/>
      <w:bookmarkEnd w:id="99"/>
      <w:r w:rsidRPr="004D18A8">
        <w:rPr>
          <w:rFonts w:ascii="Arial" w:eastAsia="Times New Roman" w:hAnsi="Arial" w:cs="Arial"/>
          <w:b/>
          <w:bCs/>
          <w:sz w:val="24"/>
          <w:szCs w:val="24"/>
          <w:lang w:eastAsia="sr-Latn-CS"/>
        </w:rPr>
        <w:t>Član 80</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Akt o proceni rizika iz člana 13. st. 1. i 2. ovog zakona poslodavci su dužni da donesu u roku od godinu dana od dana stupanja na snagu akta iz člana 13. stav 4. ovog zakona.</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00" w:name="clan_81"/>
      <w:bookmarkEnd w:id="100"/>
      <w:r w:rsidRPr="004D18A8">
        <w:rPr>
          <w:rFonts w:ascii="Arial" w:eastAsia="Times New Roman" w:hAnsi="Arial" w:cs="Arial"/>
          <w:b/>
          <w:bCs/>
          <w:sz w:val="24"/>
          <w:szCs w:val="24"/>
          <w:lang w:eastAsia="sr-Latn-CS"/>
        </w:rPr>
        <w:t>Član 81</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Danom stupanja na snagu ovog zakona prestaje da važi Zakon o zaštiti na radu ("Službeni glasnik RS", br. 42/91, 53/93, 67/93, 48/94 i 42/98).</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bookmarkStart w:id="101" w:name="clan_82"/>
      <w:bookmarkEnd w:id="101"/>
      <w:r w:rsidRPr="004D18A8">
        <w:rPr>
          <w:rFonts w:ascii="Arial" w:eastAsia="Times New Roman" w:hAnsi="Arial" w:cs="Arial"/>
          <w:b/>
          <w:bCs/>
          <w:sz w:val="24"/>
          <w:szCs w:val="24"/>
          <w:lang w:eastAsia="sr-Latn-CS"/>
        </w:rPr>
        <w:t>Član 82</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Ovaj zakon stupa na snagu osmog dana od dana objavljivanja u "Službenom glasniku Republike Srbije".</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w:t>
      </w:r>
    </w:p>
    <w:p w:rsidR="004D18A8" w:rsidRPr="004D18A8" w:rsidRDefault="004D18A8" w:rsidP="004D18A8">
      <w:pPr>
        <w:spacing w:before="100" w:beforeAutospacing="1" w:after="100" w:afterAutospacing="1" w:line="240" w:lineRule="auto"/>
        <w:jc w:val="center"/>
        <w:rPr>
          <w:rFonts w:ascii="Arial" w:eastAsia="Times New Roman" w:hAnsi="Arial" w:cs="Arial"/>
          <w:b/>
          <w:bCs/>
          <w:i/>
          <w:iCs/>
          <w:sz w:val="24"/>
          <w:szCs w:val="24"/>
          <w:lang w:eastAsia="sr-Latn-CS"/>
        </w:rPr>
      </w:pPr>
      <w:r w:rsidRPr="004D18A8">
        <w:rPr>
          <w:rFonts w:ascii="Arial" w:eastAsia="Times New Roman" w:hAnsi="Arial" w:cs="Arial"/>
          <w:b/>
          <w:bCs/>
          <w:i/>
          <w:iCs/>
          <w:sz w:val="24"/>
          <w:szCs w:val="24"/>
          <w:lang w:eastAsia="sr-Latn-CS"/>
        </w:rPr>
        <w:t xml:space="preserve">Samostalni članovi Zakona o izmenama i dopunama </w:t>
      </w:r>
      <w:r w:rsidRPr="004D18A8">
        <w:rPr>
          <w:rFonts w:ascii="Arial" w:eastAsia="Times New Roman" w:hAnsi="Arial" w:cs="Arial"/>
          <w:b/>
          <w:bCs/>
          <w:i/>
          <w:iCs/>
          <w:sz w:val="24"/>
          <w:szCs w:val="24"/>
          <w:lang w:eastAsia="sr-Latn-CS"/>
        </w:rPr>
        <w:br/>
        <w:t xml:space="preserve">Zakona o bezbednosti i zdravlju na radu </w:t>
      </w:r>
    </w:p>
    <w:p w:rsidR="004D18A8" w:rsidRPr="004D18A8" w:rsidRDefault="004D18A8" w:rsidP="004D18A8">
      <w:pPr>
        <w:spacing w:before="100" w:beforeAutospacing="1" w:after="100" w:afterAutospacing="1" w:line="240" w:lineRule="auto"/>
        <w:jc w:val="center"/>
        <w:rPr>
          <w:rFonts w:ascii="Arial" w:eastAsia="Times New Roman" w:hAnsi="Arial" w:cs="Arial"/>
          <w:i/>
          <w:iCs/>
          <w:lang w:eastAsia="sr-Latn-CS"/>
        </w:rPr>
      </w:pPr>
      <w:r w:rsidRPr="004D18A8">
        <w:rPr>
          <w:rFonts w:ascii="Arial" w:eastAsia="Times New Roman" w:hAnsi="Arial" w:cs="Arial"/>
          <w:i/>
          <w:iCs/>
          <w:lang w:eastAsia="sr-Latn-CS"/>
        </w:rPr>
        <w:t xml:space="preserve">("Sl. glasnik RS", br. 91/2015) </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r w:rsidRPr="004D18A8">
        <w:rPr>
          <w:rFonts w:ascii="Arial" w:eastAsia="Times New Roman" w:hAnsi="Arial" w:cs="Arial"/>
          <w:b/>
          <w:bCs/>
          <w:sz w:val="24"/>
          <w:szCs w:val="24"/>
          <w:lang w:eastAsia="sr-Latn-CS"/>
        </w:rPr>
        <w:t xml:space="preserve">Član 40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Podzakonski akti iz čl. 3, 5. i 31. (novi član 60a) ovog zakona biće doneti u roku od godinu dana od dana stupanja na snagu ovog zakona, a podzakonski akti iz člana 18. ovog zakona biće doneti u roku od dve godine od dana stupanja na snagu ovog zakona.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Stručni ispit, položen pre stupanja na snagu ovog zakona, ostaje da važi.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Lice koje se 1. decembra 2017. godine zatekne da obavlja poslove bezbednosti i zdravlja na radu, a ne ispunjava uslove utvrđene u članu 17. ovog zakona, može da nastavi da obavlja te poslove do ispunjenja uslova utvrđenih ovim zakonom, a najduže pet godina, osim lica koje ih je obavljalo do dana početka primene člana 17. i kojem je do ispunjenja uslova za prestanak radnog odnosa sa pravom na starosnu penziju preostalo najviše pet godina.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Pravna lica i preduzetnici kojima su izdate licence iz člana 55. tač. 1) i 2) Zakona o bezbednosti i zdravlju na radu, uskladiće svoje poslovanje sa odredbama ovog zakona u roku od godinu dana od dana stupanja na snagu ovog zakona.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Pravna lica i preduzetnici kojima je licenca izdata pre pet i više godina dužni su da zahtev za obnavljanje licence u skladu sa ovim zakonom podnesu bez odlaganja, a najkasnije u roku od 30 dana od dana stupanja na snagu ovog zakona, a pravna lica i preduzetnici kod kojih od izdavanja licence nije proteklo pet godina dužni su da zahtev za obnavljanje licence u skladu sa ovim zakonom podnesu najkasnije 30 dana pre nego što se napuni pet godina od dana izdavanja licence. </w:t>
      </w:r>
    </w:p>
    <w:p w:rsidR="004D18A8" w:rsidRPr="004D18A8" w:rsidRDefault="004D18A8" w:rsidP="004D18A8">
      <w:pPr>
        <w:spacing w:before="240" w:after="120" w:line="240" w:lineRule="auto"/>
        <w:jc w:val="center"/>
        <w:rPr>
          <w:rFonts w:ascii="Arial" w:eastAsia="Times New Roman" w:hAnsi="Arial" w:cs="Arial"/>
          <w:b/>
          <w:bCs/>
          <w:sz w:val="24"/>
          <w:szCs w:val="24"/>
          <w:lang w:eastAsia="sr-Latn-CS"/>
        </w:rPr>
      </w:pPr>
      <w:r w:rsidRPr="004D18A8">
        <w:rPr>
          <w:rFonts w:ascii="Arial" w:eastAsia="Times New Roman" w:hAnsi="Arial" w:cs="Arial"/>
          <w:b/>
          <w:bCs/>
          <w:sz w:val="24"/>
          <w:szCs w:val="24"/>
          <w:lang w:eastAsia="sr-Latn-CS"/>
        </w:rPr>
        <w:lastRenderedPageBreak/>
        <w:t xml:space="preserve">Član 41 </w:t>
      </w:r>
    </w:p>
    <w:p w:rsidR="004D18A8" w:rsidRPr="004D18A8" w:rsidRDefault="004D18A8" w:rsidP="004D18A8">
      <w:pPr>
        <w:spacing w:before="100" w:beforeAutospacing="1" w:after="100" w:afterAutospacing="1" w:line="240" w:lineRule="auto"/>
        <w:rPr>
          <w:rFonts w:ascii="Arial" w:eastAsia="Times New Roman" w:hAnsi="Arial" w:cs="Arial"/>
          <w:lang w:eastAsia="sr-Latn-CS"/>
        </w:rPr>
      </w:pPr>
      <w:r w:rsidRPr="004D18A8">
        <w:rPr>
          <w:rFonts w:ascii="Arial" w:eastAsia="Times New Roman" w:hAnsi="Arial" w:cs="Arial"/>
          <w:lang w:eastAsia="sr-Latn-CS"/>
        </w:rPr>
        <w:t xml:space="preserve">Ovaj zakon stupa na snagu osmog dana od dana objavljivanja u "Službenom glasniku Republike Srbije", osim člana 17. koji se primenjuje od 1. decembra 2017. godine. </w:t>
      </w:r>
    </w:p>
    <w:p w:rsidR="00552CA0" w:rsidRDefault="00552CA0">
      <w:bookmarkStart w:id="102" w:name="_GoBack"/>
      <w:bookmarkEnd w:id="102"/>
    </w:p>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A8"/>
    <w:rsid w:val="004D18A8"/>
    <w:rsid w:val="00552CA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37405">
      <w:bodyDiv w:val="1"/>
      <w:marLeft w:val="0"/>
      <w:marRight w:val="0"/>
      <w:marTop w:val="0"/>
      <w:marBottom w:val="0"/>
      <w:divBdr>
        <w:top w:val="none" w:sz="0" w:space="0" w:color="auto"/>
        <w:left w:val="none" w:sz="0" w:space="0" w:color="auto"/>
        <w:bottom w:val="none" w:sz="0" w:space="0" w:color="auto"/>
        <w:right w:val="none" w:sz="0" w:space="0" w:color="auto"/>
      </w:divBdr>
      <w:divsChild>
        <w:div w:id="48012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12856</Words>
  <Characters>73283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2016-05-26T09:39:00Z</dcterms:created>
  <dcterms:modified xsi:type="dcterms:W3CDTF">2016-05-26T09:40:00Z</dcterms:modified>
</cp:coreProperties>
</file>